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6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66"/>
      </w:tblGrid>
      <w:tr w:rsidR="00AA204A" w:rsidRPr="00F436C8" w14:paraId="11AABAD8" w14:textId="77777777" w:rsidTr="00AA204A">
        <w:tc>
          <w:tcPr>
            <w:tcW w:w="10666" w:type="dxa"/>
          </w:tcPr>
          <w:p w14:paraId="5D93D4F2" w14:textId="383C80DF" w:rsidR="00AA204A" w:rsidRPr="00F436C8" w:rsidRDefault="00AA204A" w:rsidP="00AA204A">
            <w:pPr>
              <w:jc w:val="both"/>
              <w:rPr>
                <w:rFonts w:ascii="Arial" w:hAnsi="Arial" w:cs="Arial"/>
                <w:b/>
                <w:bCs/>
                <w:sz w:val="16"/>
                <w:szCs w:val="16"/>
                <w:lang w:val="uk-UA"/>
              </w:rPr>
            </w:pPr>
            <w:bookmarkStart w:id="0" w:name="_Hlk160093236"/>
            <w:r w:rsidRPr="00F436C8">
              <w:rPr>
                <w:rFonts w:ascii="Arial" w:hAnsi="Arial" w:cs="Arial"/>
                <w:noProof/>
                <w:sz w:val="16"/>
                <w:szCs w:val="16"/>
                <w:lang w:eastAsia="ru-RU"/>
              </w:rPr>
              <w:drawing>
                <wp:anchor distT="0" distB="0" distL="114300" distR="114300" simplePos="0" relativeHeight="251660288" behindDoc="0" locked="0" layoutInCell="1" allowOverlap="1" wp14:anchorId="314D0B75" wp14:editId="0ADAF3DC">
                  <wp:simplePos x="0" y="0"/>
                  <wp:positionH relativeFrom="column">
                    <wp:posOffset>5120836</wp:posOffset>
                  </wp:positionH>
                  <wp:positionV relativeFrom="paragraph">
                    <wp:posOffset>-146685</wp:posOffset>
                  </wp:positionV>
                  <wp:extent cx="1456398" cy="365579"/>
                  <wp:effectExtent l="0" t="0" r="0" b="0"/>
                  <wp:wrapNone/>
                  <wp:docPr id="3" name="Рисунок 1" descr="Зображення, що містить Шрифт, логотип, Графіка, типографі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Шрифт, логотип, Графіка, типографія&#10;&#10;Автоматично згенерований опис"/>
                          <pic:cNvPicPr/>
                        </pic:nvPicPr>
                        <pic:blipFill>
                          <a:blip r:embed="rId5">
                            <a:extLst>
                              <a:ext uri="{28A0092B-C50C-407E-A947-70E740481C1C}">
                                <a14:useLocalDpi xmlns:a14="http://schemas.microsoft.com/office/drawing/2010/main" val="0"/>
                              </a:ext>
                            </a:extLst>
                          </a:blip>
                          <a:stretch>
                            <a:fillRect/>
                          </a:stretch>
                        </pic:blipFill>
                        <pic:spPr>
                          <a:xfrm>
                            <a:off x="0" y="0"/>
                            <a:ext cx="1456398" cy="365579"/>
                          </a:xfrm>
                          <a:prstGeom prst="rect">
                            <a:avLst/>
                          </a:prstGeom>
                        </pic:spPr>
                      </pic:pic>
                    </a:graphicData>
                  </a:graphic>
                </wp:anchor>
              </w:drawing>
            </w:r>
            <w:r w:rsidR="008B7439" w:rsidRPr="00F436C8">
              <w:rPr>
                <w:rFonts w:ascii="Arial" w:hAnsi="Arial" w:cs="Arial"/>
                <w:b/>
                <w:bCs/>
                <w:sz w:val="16"/>
                <w:szCs w:val="16"/>
                <w:lang w:val="uk-UA"/>
              </w:rPr>
              <w:t xml:space="preserve"> </w:t>
            </w:r>
            <w:r w:rsidRPr="00F436C8">
              <w:rPr>
                <w:rFonts w:ascii="Arial" w:hAnsi="Arial" w:cs="Arial"/>
                <w:b/>
                <w:bCs/>
                <w:sz w:val="16"/>
                <w:szCs w:val="16"/>
                <w:lang w:val="uk-UA"/>
              </w:rPr>
              <w:t xml:space="preserve"> </w:t>
            </w:r>
          </w:p>
        </w:tc>
      </w:tr>
      <w:tr w:rsidR="00AA204A" w:rsidRPr="00F436C8" w14:paraId="75C15067" w14:textId="77777777" w:rsidTr="00AA204A">
        <w:tc>
          <w:tcPr>
            <w:tcW w:w="10666" w:type="dxa"/>
          </w:tcPr>
          <w:p w14:paraId="5DCEB567" w14:textId="39B590BD" w:rsidR="00AA204A" w:rsidRPr="00F436C8" w:rsidRDefault="00AA204A" w:rsidP="00AA204A">
            <w:pPr>
              <w:jc w:val="both"/>
              <w:rPr>
                <w:rFonts w:ascii="Arial" w:hAnsi="Arial" w:cs="Arial"/>
                <w:sz w:val="16"/>
                <w:szCs w:val="16"/>
                <w:lang w:val="uk-UA" w:eastAsia="ru-RU"/>
              </w:rPr>
            </w:pPr>
          </w:p>
        </w:tc>
      </w:tr>
      <w:tr w:rsidR="00AA204A" w:rsidRPr="00F436C8" w14:paraId="3BA1391E" w14:textId="77777777" w:rsidTr="00AA204A">
        <w:tc>
          <w:tcPr>
            <w:tcW w:w="10666" w:type="dxa"/>
          </w:tcPr>
          <w:p w14:paraId="0809520D" w14:textId="060EE5BA" w:rsidR="00AA204A" w:rsidRPr="00297802" w:rsidRDefault="00AA204A" w:rsidP="00AA204A">
            <w:pPr>
              <w:rPr>
                <w:rFonts w:ascii="Arial" w:hAnsi="Arial" w:cs="Arial"/>
                <w:b/>
                <w:bCs/>
                <w:sz w:val="24"/>
                <w:szCs w:val="24"/>
                <w:lang w:val="uk-UA"/>
              </w:rPr>
            </w:pPr>
            <w:r w:rsidRPr="00297802">
              <w:rPr>
                <w:rFonts w:ascii="Arial" w:hAnsi="Arial" w:cs="Arial"/>
                <w:b/>
                <w:bCs/>
                <w:sz w:val="24"/>
                <w:szCs w:val="24"/>
                <w:lang w:val="uk-UA"/>
              </w:rPr>
              <w:t>ПАМ’ЯТКА ЗАСТРАХОВАНОЇ ОСОБИ №_________</w:t>
            </w:r>
          </w:p>
          <w:p w14:paraId="14367E93" w14:textId="713CAE62" w:rsidR="00AA204A" w:rsidRPr="00F436C8" w:rsidRDefault="00AA204A" w:rsidP="00AA204A">
            <w:pPr>
              <w:rPr>
                <w:rFonts w:ascii="Arial" w:hAnsi="Arial" w:cs="Arial"/>
                <w:sz w:val="16"/>
                <w:szCs w:val="16"/>
                <w:lang w:val="uk-UA" w:eastAsia="ru-RU"/>
              </w:rPr>
            </w:pPr>
            <w:r w:rsidRPr="00297802">
              <w:rPr>
                <w:rFonts w:ascii="Arial" w:hAnsi="Arial" w:cs="Arial"/>
                <w:b/>
                <w:bCs/>
                <w:sz w:val="24"/>
                <w:szCs w:val="24"/>
                <w:lang w:val="uk-UA"/>
              </w:rPr>
              <w:t>від 00.00.0000</w:t>
            </w:r>
          </w:p>
        </w:tc>
      </w:tr>
      <w:tr w:rsidR="00AA204A" w:rsidRPr="00F436C8" w14:paraId="35414B40" w14:textId="77777777" w:rsidTr="00AA204A">
        <w:tc>
          <w:tcPr>
            <w:tcW w:w="10666" w:type="dxa"/>
          </w:tcPr>
          <w:p w14:paraId="7BB56F83" w14:textId="77777777" w:rsidR="00AA204A" w:rsidRPr="00F436C8" w:rsidRDefault="00AA204A" w:rsidP="00AA204A">
            <w:pPr>
              <w:pStyle w:val="21"/>
              <w:jc w:val="both"/>
              <w:outlineLvl w:val="0"/>
              <w:rPr>
                <w:rFonts w:ascii="Arial" w:hAnsi="Arial" w:cs="Arial"/>
                <w:sz w:val="16"/>
                <w:szCs w:val="16"/>
                <w:lang w:val="uk-UA" w:eastAsia="uk-UA"/>
              </w:rPr>
            </w:pPr>
          </w:p>
        </w:tc>
      </w:tr>
      <w:tr w:rsidR="00AA204A" w:rsidRPr="00F436C8" w14:paraId="2A1042FE" w14:textId="77777777" w:rsidTr="00297802">
        <w:trPr>
          <w:trHeight w:val="1052"/>
        </w:trPr>
        <w:tc>
          <w:tcPr>
            <w:tcW w:w="10666" w:type="dxa"/>
          </w:tcPr>
          <w:p w14:paraId="4A6EE943" w14:textId="2E18DDDA" w:rsidR="00AA204A" w:rsidRPr="00F436C8" w:rsidRDefault="00AA204A" w:rsidP="00AA204A">
            <w:pPr>
              <w:pStyle w:val="21"/>
              <w:jc w:val="both"/>
              <w:outlineLvl w:val="0"/>
              <w:rPr>
                <w:rFonts w:ascii="Arial" w:hAnsi="Arial" w:cs="Arial"/>
                <w:sz w:val="16"/>
                <w:szCs w:val="16"/>
                <w:lang w:val="uk-UA" w:eastAsia="uk-UA"/>
              </w:rPr>
            </w:pPr>
            <w:r w:rsidRPr="00F436C8">
              <w:rPr>
                <w:rFonts w:ascii="Arial" w:hAnsi="Arial" w:cs="Arial"/>
                <w:sz w:val="16"/>
                <w:szCs w:val="16"/>
                <w:lang w:val="uk-UA" w:eastAsia="uk-UA"/>
              </w:rPr>
              <w:t xml:space="preserve">Ця Пам’ятка має інформаційний характер, та відповідно до </w:t>
            </w:r>
            <w:r w:rsidRPr="004004CA">
              <w:rPr>
                <w:rFonts w:ascii="Arial" w:hAnsi="Arial" w:cs="Arial"/>
                <w:sz w:val="16"/>
                <w:szCs w:val="16"/>
                <w:lang w:val="uk-UA" w:eastAsia="uk-UA"/>
              </w:rPr>
              <w:t>Генерального договору №</w:t>
            </w:r>
            <w:r w:rsidR="00B53A41" w:rsidRPr="00B53A41">
              <w:rPr>
                <w:rFonts w:ascii="Arial" w:hAnsi="Arial" w:cs="Arial"/>
                <w:spacing w:val="-4"/>
                <w:sz w:val="16"/>
                <w:szCs w:val="16"/>
                <w:lang w:val="uk-UA"/>
              </w:rPr>
              <w:t>22703805</w:t>
            </w:r>
            <w:r w:rsidR="004004CA" w:rsidRPr="00B53A41">
              <w:rPr>
                <w:rFonts w:ascii="Arial" w:hAnsi="Arial" w:cs="Arial"/>
                <w:spacing w:val="-4"/>
                <w:sz w:val="16"/>
                <w:szCs w:val="16"/>
                <w:lang w:val="uk-UA"/>
              </w:rPr>
              <w:t xml:space="preserve"> </w:t>
            </w:r>
            <w:r w:rsidRPr="00B53A41">
              <w:rPr>
                <w:rFonts w:ascii="Arial" w:hAnsi="Arial" w:cs="Arial"/>
                <w:sz w:val="16"/>
                <w:szCs w:val="16"/>
                <w:lang w:val="uk-UA" w:eastAsia="uk-UA"/>
              </w:rPr>
              <w:t xml:space="preserve">від </w:t>
            </w:r>
            <w:r w:rsidR="00914F14">
              <w:rPr>
                <w:rFonts w:ascii="Arial" w:hAnsi="Arial" w:cs="Arial"/>
                <w:sz w:val="16"/>
                <w:szCs w:val="16"/>
                <w:lang w:val="uk-UA" w:eastAsia="uk-UA"/>
              </w:rPr>
              <w:t>20</w:t>
            </w:r>
            <w:r w:rsidR="0033014E" w:rsidRPr="00B53A41">
              <w:rPr>
                <w:rFonts w:ascii="Arial" w:hAnsi="Arial" w:cs="Arial"/>
                <w:sz w:val="16"/>
                <w:szCs w:val="16"/>
                <w:lang w:val="uk-UA" w:eastAsia="uk-UA"/>
              </w:rPr>
              <w:t>.0</w:t>
            </w:r>
            <w:r w:rsidR="004004CA" w:rsidRPr="00B53A41">
              <w:rPr>
                <w:rFonts w:ascii="Arial" w:hAnsi="Arial" w:cs="Arial"/>
                <w:sz w:val="16"/>
                <w:szCs w:val="16"/>
                <w:lang w:val="uk-UA" w:eastAsia="uk-UA"/>
              </w:rPr>
              <w:t>5</w:t>
            </w:r>
            <w:r w:rsidR="0033014E" w:rsidRPr="00B53A41">
              <w:rPr>
                <w:rFonts w:ascii="Arial" w:hAnsi="Arial" w:cs="Arial"/>
                <w:sz w:val="16"/>
                <w:szCs w:val="16"/>
                <w:lang w:val="uk-UA" w:eastAsia="uk-UA"/>
              </w:rPr>
              <w:t>.2024</w:t>
            </w:r>
            <w:r w:rsidRPr="00B53A41">
              <w:rPr>
                <w:rFonts w:ascii="Arial" w:hAnsi="Arial" w:cs="Arial"/>
                <w:sz w:val="16"/>
                <w:szCs w:val="16"/>
                <w:lang w:val="uk-UA" w:eastAsia="uk-UA"/>
              </w:rPr>
              <w:t xml:space="preserve"> р. (далі – Договір), укладеного з </w:t>
            </w:r>
            <w:r w:rsidR="0033014E" w:rsidRPr="00B53A41">
              <w:rPr>
                <w:rFonts w:ascii="Arial" w:hAnsi="Arial" w:cs="Arial"/>
                <w:b/>
                <w:bCs/>
                <w:sz w:val="16"/>
                <w:szCs w:val="16"/>
                <w:lang w:val="uk-UA" w:eastAsia="uk-UA"/>
              </w:rPr>
              <w:t>ТОВ «</w:t>
            </w:r>
            <w:r w:rsidR="00B53A41">
              <w:rPr>
                <w:rFonts w:ascii="Arial" w:hAnsi="Arial" w:cs="Arial"/>
                <w:b/>
                <w:bCs/>
                <w:sz w:val="16"/>
                <w:szCs w:val="16"/>
                <w:lang w:val="uk-UA" w:eastAsia="uk-UA"/>
              </w:rPr>
              <w:t>Сієста</w:t>
            </w:r>
            <w:r w:rsidR="0033014E" w:rsidRPr="00B53A41">
              <w:rPr>
                <w:rFonts w:ascii="Arial" w:hAnsi="Arial" w:cs="Arial"/>
                <w:b/>
                <w:bCs/>
                <w:sz w:val="16"/>
                <w:szCs w:val="16"/>
                <w:lang w:val="uk-UA" w:eastAsia="uk-UA"/>
              </w:rPr>
              <w:t>»</w:t>
            </w:r>
            <w:r w:rsidRPr="00B53A41">
              <w:rPr>
                <w:rFonts w:ascii="Arial" w:hAnsi="Arial" w:cs="Arial"/>
                <w:sz w:val="16"/>
                <w:szCs w:val="16"/>
                <w:lang w:val="uk-UA" w:eastAsia="uk-UA"/>
              </w:rPr>
              <w:t xml:space="preserve"> (далі Страхувальник) надається Застрахованій особі</w:t>
            </w:r>
            <w:r w:rsidRPr="00F436C8">
              <w:rPr>
                <w:rFonts w:ascii="Arial" w:hAnsi="Arial" w:cs="Arial"/>
                <w:sz w:val="16"/>
                <w:szCs w:val="16"/>
                <w:lang w:val="uk-UA" w:eastAsia="uk-UA"/>
              </w:rPr>
              <w:t xml:space="preserve"> з метою інформування про основні умови страхового покриття. Умови вказаного Договору та додатків до нього мають перевагу перед Пам’яткою, у разі виникнення розбіжностей між ними застосовуються умови Договору та додатків до нього. </w:t>
            </w:r>
          </w:p>
          <w:p w14:paraId="24F0A467" w14:textId="3691E5B4" w:rsidR="00AA204A" w:rsidRPr="00F436C8" w:rsidRDefault="00AA204A" w:rsidP="00AA204A">
            <w:pPr>
              <w:pStyle w:val="21"/>
              <w:jc w:val="both"/>
              <w:outlineLvl w:val="0"/>
              <w:rPr>
                <w:rFonts w:ascii="Arial" w:hAnsi="Arial" w:cs="Arial"/>
                <w:sz w:val="16"/>
                <w:szCs w:val="16"/>
                <w:lang w:val="uk-UA" w:eastAsia="uk-UA"/>
              </w:rPr>
            </w:pPr>
          </w:p>
        </w:tc>
      </w:tr>
      <w:tr w:rsidR="00AA204A" w:rsidRPr="00F436C8" w14:paraId="1E02757E" w14:textId="77777777" w:rsidTr="00AC2F15">
        <w:trPr>
          <w:trHeight w:val="2289"/>
        </w:trPr>
        <w:tc>
          <w:tcPr>
            <w:tcW w:w="10666" w:type="dxa"/>
          </w:tcPr>
          <w:p w14:paraId="434CDCD2" w14:textId="1F44AA88" w:rsidR="00AA204A" w:rsidRPr="00F436C8" w:rsidRDefault="00AA204A" w:rsidP="00AA204A">
            <w:pPr>
              <w:pStyle w:val="21"/>
              <w:jc w:val="both"/>
              <w:outlineLvl w:val="0"/>
              <w:rPr>
                <w:rFonts w:ascii="Arial" w:hAnsi="Arial" w:cs="Arial"/>
                <w:b/>
                <w:bCs/>
                <w:sz w:val="16"/>
                <w:szCs w:val="16"/>
              </w:rPr>
            </w:pPr>
            <w:r w:rsidRPr="00F436C8">
              <w:rPr>
                <w:rFonts w:ascii="Arial" w:hAnsi="Arial" w:cs="Arial"/>
                <w:b/>
                <w:bCs/>
                <w:sz w:val="16"/>
                <w:szCs w:val="16"/>
                <w:lang w:val="uk-UA"/>
              </w:rPr>
              <w:t xml:space="preserve">1. СТРАХОВИК ПРАТ «СК «ВУСО», </w:t>
            </w:r>
          </w:p>
          <w:p w14:paraId="696B25CD" w14:textId="57C8923A" w:rsidR="00AA204A" w:rsidRPr="00F436C8" w:rsidRDefault="00AA204A" w:rsidP="00AA204A">
            <w:pPr>
              <w:pStyle w:val="21"/>
              <w:jc w:val="both"/>
              <w:outlineLvl w:val="0"/>
              <w:rPr>
                <w:rFonts w:ascii="Arial" w:hAnsi="Arial" w:cs="Arial"/>
                <w:b/>
                <w:bCs/>
                <w:sz w:val="16"/>
                <w:szCs w:val="16"/>
                <w:lang w:val="uk-UA"/>
              </w:rPr>
            </w:pPr>
            <w:r w:rsidRPr="00F436C8">
              <w:rPr>
                <w:rFonts w:ascii="Arial" w:hAnsi="Arial" w:cs="Arial"/>
                <w:b/>
                <w:bCs/>
                <w:sz w:val="16"/>
                <w:szCs w:val="16"/>
                <w:lang w:val="uk-UA"/>
              </w:rPr>
              <w:t>м. Київ, вул. Казимира Малевича, 31</w:t>
            </w:r>
            <w:r w:rsidRPr="00F436C8">
              <w:rPr>
                <w:rFonts w:ascii="Arial" w:hAnsi="Arial" w:cs="Arial"/>
                <w:b/>
                <w:bCs/>
                <w:sz w:val="16"/>
                <w:szCs w:val="16"/>
              </w:rPr>
              <w:t xml:space="preserve"> </w:t>
            </w:r>
            <w:r w:rsidRPr="00F436C8">
              <w:rPr>
                <w:rFonts w:ascii="Arial" w:hAnsi="Arial" w:cs="Arial"/>
                <w:b/>
                <w:bCs/>
                <w:sz w:val="16"/>
                <w:szCs w:val="16"/>
                <w:lang w:val="uk-UA"/>
              </w:rPr>
              <w:t>код ЄДРПОУ 31650052</w:t>
            </w:r>
            <w:r w:rsidRPr="00F436C8">
              <w:rPr>
                <w:rFonts w:ascii="Arial" w:hAnsi="Arial" w:cs="Arial"/>
                <w:b/>
                <w:bCs/>
                <w:sz w:val="16"/>
                <w:szCs w:val="16"/>
              </w:rPr>
              <w:t xml:space="preserve">, </w:t>
            </w:r>
            <w:r w:rsidRPr="00F436C8">
              <w:rPr>
                <w:rFonts w:ascii="Arial" w:hAnsi="Arial" w:cs="Arial"/>
                <w:sz w:val="16"/>
                <w:szCs w:val="16"/>
                <w:lang w:val="uk-UA"/>
              </w:rPr>
              <w:t xml:space="preserve">веб-сайт </w:t>
            </w:r>
            <w:hyperlink r:id="rId6" w:history="1">
              <w:r w:rsidRPr="00F436C8">
                <w:rPr>
                  <w:rStyle w:val="a5"/>
                  <w:rFonts w:ascii="Arial" w:hAnsi="Arial" w:cs="Arial"/>
                  <w:sz w:val="16"/>
                  <w:szCs w:val="16"/>
                  <w:lang w:val="uk-UA"/>
                </w:rPr>
                <w:t>https://vuso.ua/</w:t>
              </w:r>
            </w:hyperlink>
          </w:p>
          <w:p w14:paraId="69487F6D" w14:textId="5B415244" w:rsidR="00AA204A" w:rsidRDefault="00AA204A" w:rsidP="00AA204A">
            <w:pPr>
              <w:pStyle w:val="21"/>
              <w:jc w:val="both"/>
              <w:outlineLvl w:val="0"/>
              <w:rPr>
                <w:rFonts w:ascii="Arial" w:hAnsi="Arial" w:cs="Arial"/>
                <w:sz w:val="16"/>
                <w:szCs w:val="16"/>
                <w:lang w:val="uk-UA"/>
              </w:rPr>
            </w:pPr>
            <w:r w:rsidRPr="00F436C8">
              <w:rPr>
                <w:rFonts w:ascii="Arial" w:hAnsi="Arial" w:cs="Arial"/>
                <w:sz w:val="16"/>
                <w:szCs w:val="16"/>
                <w:lang w:val="uk-UA"/>
              </w:rPr>
              <w:t xml:space="preserve">Контактні дані </w:t>
            </w:r>
            <w:proofErr w:type="spellStart"/>
            <w:r w:rsidRPr="00F436C8">
              <w:rPr>
                <w:rFonts w:ascii="Arial" w:hAnsi="Arial" w:cs="Arial"/>
                <w:sz w:val="16"/>
                <w:szCs w:val="16"/>
                <w:lang w:val="uk-UA"/>
              </w:rPr>
              <w:t>Асистуючої</w:t>
            </w:r>
            <w:proofErr w:type="spellEnd"/>
            <w:r w:rsidRPr="00F436C8">
              <w:rPr>
                <w:rFonts w:ascii="Arial" w:hAnsi="Arial" w:cs="Arial"/>
                <w:sz w:val="16"/>
                <w:szCs w:val="16"/>
                <w:lang w:val="uk-UA"/>
              </w:rPr>
              <w:t xml:space="preserve"> компанії для цілей врегулювання страхових випадків 24/7:</w:t>
            </w:r>
          </w:p>
          <w:p w14:paraId="6E4D4310" w14:textId="77777777" w:rsidR="00297802" w:rsidRDefault="00297802" w:rsidP="00AA204A">
            <w:pPr>
              <w:pStyle w:val="21"/>
              <w:jc w:val="both"/>
              <w:outlineLvl w:val="0"/>
              <w:rPr>
                <w:rFonts w:ascii="Arial" w:hAnsi="Arial" w:cs="Arial"/>
                <w:sz w:val="16"/>
                <w:szCs w:val="16"/>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1"/>
              <w:gridCol w:w="2049"/>
            </w:tblGrid>
            <w:tr w:rsidR="00297802" w14:paraId="259E2A3E" w14:textId="77777777" w:rsidTr="00297802">
              <w:tc>
                <w:tcPr>
                  <w:tcW w:w="8391" w:type="dxa"/>
                </w:tcPr>
                <w:p w14:paraId="69EE7375" w14:textId="77777777" w:rsidR="00297802" w:rsidRDefault="00297802" w:rsidP="00AA204A">
                  <w:pPr>
                    <w:pStyle w:val="21"/>
                    <w:jc w:val="both"/>
                    <w:outlineLvl w:val="0"/>
                    <w:rPr>
                      <w:rFonts w:ascii="Arial" w:hAnsi="Arial" w:cs="Arial"/>
                      <w:sz w:val="16"/>
                      <w:szCs w:val="16"/>
                      <w:lang w:val="uk-UA"/>
                    </w:rPr>
                  </w:pPr>
                </w:p>
                <w:tbl>
                  <w:tblPr>
                    <w:tblStyle w:val="a7"/>
                    <w:tblW w:w="0" w:type="auto"/>
                    <w:tblLayout w:type="fixed"/>
                    <w:tblLook w:val="04A0" w:firstRow="1" w:lastRow="0" w:firstColumn="1" w:lastColumn="0" w:noHBand="0" w:noVBand="1"/>
                  </w:tblPr>
                  <w:tblGrid>
                    <w:gridCol w:w="4082"/>
                    <w:gridCol w:w="4083"/>
                  </w:tblGrid>
                  <w:tr w:rsidR="00297802" w14:paraId="3F3EEDAD" w14:textId="77777777" w:rsidTr="00297802">
                    <w:tc>
                      <w:tcPr>
                        <w:tcW w:w="4082" w:type="dxa"/>
                      </w:tcPr>
                      <w:p w14:paraId="06F6315C" w14:textId="77777777" w:rsidR="00297802" w:rsidRDefault="00297802" w:rsidP="00297802">
                        <w:pPr>
                          <w:pStyle w:val="21"/>
                          <w:outlineLvl w:val="0"/>
                          <w:rPr>
                            <w:rFonts w:ascii="Arial" w:hAnsi="Arial" w:cs="Arial"/>
                            <w:sz w:val="16"/>
                            <w:szCs w:val="16"/>
                            <w:lang w:val="uk-UA"/>
                          </w:rPr>
                        </w:pPr>
                        <w:proofErr w:type="spellStart"/>
                        <w:r w:rsidRPr="00297802">
                          <w:rPr>
                            <w:rFonts w:ascii="Arial" w:hAnsi="Arial" w:cs="Arial"/>
                            <w:b/>
                            <w:bCs/>
                            <w:sz w:val="16"/>
                            <w:szCs w:val="16"/>
                          </w:rPr>
                          <w:t>Болгарія</w:t>
                        </w:r>
                        <w:proofErr w:type="spellEnd"/>
                        <w:r w:rsidRPr="00297802">
                          <w:rPr>
                            <w:rFonts w:ascii="Arial" w:hAnsi="Arial" w:cs="Arial"/>
                            <w:sz w:val="16"/>
                            <w:szCs w:val="16"/>
                            <w:lang w:val="uk-UA"/>
                          </w:rPr>
                          <w:t xml:space="preserve">: </w:t>
                        </w:r>
                        <w:r>
                          <w:rPr>
                            <w:rFonts w:ascii="Arial" w:hAnsi="Arial" w:cs="Arial"/>
                            <w:sz w:val="16"/>
                            <w:szCs w:val="16"/>
                            <w:lang w:val="uk-UA"/>
                          </w:rPr>
                          <w:t xml:space="preserve"> </w:t>
                        </w:r>
                      </w:p>
                      <w:p w14:paraId="2D64B527" w14:textId="1F25C4A8" w:rsidR="00297802" w:rsidRPr="00297802" w:rsidRDefault="00297802" w:rsidP="00297802">
                        <w:pPr>
                          <w:pStyle w:val="21"/>
                          <w:ind w:firstLine="965"/>
                          <w:outlineLvl w:val="0"/>
                          <w:rPr>
                            <w:rFonts w:ascii="Arial" w:hAnsi="Arial" w:cs="Arial"/>
                            <w:sz w:val="16"/>
                            <w:szCs w:val="16"/>
                            <w:lang w:val="uk-UA"/>
                          </w:rPr>
                        </w:pPr>
                        <w:r w:rsidRPr="00297802">
                          <w:rPr>
                            <w:rFonts w:ascii="Arial" w:hAnsi="Arial" w:cs="Arial"/>
                            <w:sz w:val="16"/>
                            <w:szCs w:val="16"/>
                          </w:rPr>
                          <w:t>+359 569 180 04</w:t>
                        </w:r>
                      </w:p>
                    </w:tc>
                    <w:tc>
                      <w:tcPr>
                        <w:tcW w:w="4083" w:type="dxa"/>
                      </w:tcPr>
                      <w:p w14:paraId="6192BF0F" w14:textId="77777777" w:rsidR="00297802" w:rsidRPr="00297802" w:rsidRDefault="00297802" w:rsidP="00297802">
                        <w:pPr>
                          <w:pStyle w:val="21"/>
                          <w:outlineLvl w:val="0"/>
                          <w:rPr>
                            <w:rFonts w:ascii="Arial" w:hAnsi="Arial" w:cs="Arial"/>
                            <w:sz w:val="16"/>
                            <w:szCs w:val="16"/>
                          </w:rPr>
                        </w:pPr>
                        <w:proofErr w:type="spellStart"/>
                        <w:r w:rsidRPr="00297802">
                          <w:rPr>
                            <w:rFonts w:ascii="Arial" w:hAnsi="Arial" w:cs="Arial"/>
                            <w:b/>
                            <w:bCs/>
                            <w:sz w:val="16"/>
                            <w:szCs w:val="16"/>
                          </w:rPr>
                          <w:t>Туреччина</w:t>
                        </w:r>
                        <w:proofErr w:type="spellEnd"/>
                        <w:r w:rsidRPr="00297802">
                          <w:rPr>
                            <w:rFonts w:ascii="Arial" w:hAnsi="Arial" w:cs="Arial"/>
                            <w:sz w:val="16"/>
                            <w:szCs w:val="16"/>
                          </w:rPr>
                          <w:t xml:space="preserve">: </w:t>
                        </w:r>
                      </w:p>
                      <w:p w14:paraId="55B8891A" w14:textId="77777777" w:rsidR="00297802" w:rsidRPr="00297802" w:rsidRDefault="00297802" w:rsidP="00297802">
                        <w:pPr>
                          <w:pStyle w:val="21"/>
                          <w:ind w:firstLine="965"/>
                          <w:outlineLvl w:val="0"/>
                          <w:rPr>
                            <w:rFonts w:ascii="Arial" w:hAnsi="Arial" w:cs="Arial"/>
                            <w:sz w:val="16"/>
                            <w:szCs w:val="16"/>
                          </w:rPr>
                        </w:pPr>
                        <w:r w:rsidRPr="00297802">
                          <w:rPr>
                            <w:rFonts w:ascii="Arial" w:hAnsi="Arial" w:cs="Arial"/>
                            <w:sz w:val="16"/>
                            <w:szCs w:val="16"/>
                          </w:rPr>
                          <w:t>+90 242 98 80 231</w:t>
                        </w:r>
                      </w:p>
                      <w:p w14:paraId="4C03CD03" w14:textId="57407D0A" w:rsidR="00297802" w:rsidRPr="00297802" w:rsidRDefault="00297802" w:rsidP="00297802">
                        <w:pPr>
                          <w:pStyle w:val="21"/>
                          <w:ind w:firstLine="965"/>
                          <w:outlineLvl w:val="0"/>
                          <w:rPr>
                            <w:rFonts w:ascii="Arial" w:hAnsi="Arial" w:cs="Arial"/>
                            <w:sz w:val="16"/>
                            <w:szCs w:val="16"/>
                          </w:rPr>
                        </w:pPr>
                        <w:r w:rsidRPr="00297802">
                          <w:rPr>
                            <w:rFonts w:ascii="Arial" w:hAnsi="Arial" w:cs="Arial"/>
                            <w:sz w:val="16"/>
                            <w:szCs w:val="16"/>
                          </w:rPr>
                          <w:t>+90 242 98 80 235</w:t>
                        </w:r>
                      </w:p>
                      <w:p w14:paraId="0B866E37" w14:textId="1DA4880B" w:rsidR="00297802" w:rsidRPr="00297802" w:rsidRDefault="00297802" w:rsidP="00297802">
                        <w:pPr>
                          <w:pStyle w:val="21"/>
                          <w:ind w:firstLine="965"/>
                          <w:outlineLvl w:val="0"/>
                          <w:rPr>
                            <w:rFonts w:ascii="Arial" w:hAnsi="Arial" w:cs="Arial"/>
                            <w:sz w:val="16"/>
                            <w:szCs w:val="16"/>
                          </w:rPr>
                        </w:pPr>
                        <w:r w:rsidRPr="00297802">
                          <w:rPr>
                            <w:rFonts w:ascii="Arial" w:hAnsi="Arial" w:cs="Arial"/>
                            <w:sz w:val="16"/>
                            <w:szCs w:val="16"/>
                          </w:rPr>
                          <w:t>+90 242 60 60 252</w:t>
                        </w:r>
                      </w:p>
                    </w:tc>
                  </w:tr>
                  <w:tr w:rsidR="00297802" w14:paraId="0A6829B8" w14:textId="77777777" w:rsidTr="00297802">
                    <w:tc>
                      <w:tcPr>
                        <w:tcW w:w="4082" w:type="dxa"/>
                      </w:tcPr>
                      <w:p w14:paraId="2911E0DA" w14:textId="77777777" w:rsidR="00297802" w:rsidRDefault="00297802" w:rsidP="00297802">
                        <w:pPr>
                          <w:pStyle w:val="21"/>
                          <w:outlineLvl w:val="0"/>
                          <w:rPr>
                            <w:rFonts w:ascii="Arial" w:hAnsi="Arial" w:cs="Arial"/>
                            <w:sz w:val="16"/>
                            <w:szCs w:val="16"/>
                            <w:lang w:val="uk-UA"/>
                          </w:rPr>
                        </w:pPr>
                        <w:r w:rsidRPr="00297802">
                          <w:rPr>
                            <w:rFonts w:ascii="Arial" w:hAnsi="Arial" w:cs="Arial"/>
                            <w:b/>
                            <w:bCs/>
                            <w:sz w:val="16"/>
                            <w:szCs w:val="16"/>
                            <w:lang w:val="uk-UA"/>
                          </w:rPr>
                          <w:t>Греція</w:t>
                        </w:r>
                        <w:r w:rsidRPr="00297802">
                          <w:rPr>
                            <w:rFonts w:ascii="Arial" w:hAnsi="Arial" w:cs="Arial"/>
                            <w:sz w:val="16"/>
                            <w:szCs w:val="16"/>
                            <w:lang w:val="uk-UA"/>
                          </w:rPr>
                          <w:t xml:space="preserve">: </w:t>
                        </w:r>
                        <w:r>
                          <w:rPr>
                            <w:rFonts w:ascii="Arial" w:hAnsi="Arial" w:cs="Arial"/>
                            <w:sz w:val="16"/>
                            <w:szCs w:val="16"/>
                            <w:lang w:val="uk-UA"/>
                          </w:rPr>
                          <w:t xml:space="preserve">    </w:t>
                        </w:r>
                      </w:p>
                      <w:p w14:paraId="6C30DA70" w14:textId="2DD03F1C" w:rsidR="00297802" w:rsidRPr="00297802" w:rsidRDefault="00297802" w:rsidP="00297802">
                        <w:pPr>
                          <w:pStyle w:val="21"/>
                          <w:ind w:firstLine="965"/>
                          <w:outlineLvl w:val="0"/>
                          <w:rPr>
                            <w:rFonts w:ascii="Arial" w:hAnsi="Arial" w:cs="Arial"/>
                            <w:sz w:val="16"/>
                            <w:szCs w:val="16"/>
                            <w:lang w:val="uk-UA"/>
                          </w:rPr>
                        </w:pPr>
                        <w:r w:rsidRPr="00297802">
                          <w:rPr>
                            <w:rFonts w:ascii="Arial" w:hAnsi="Arial" w:cs="Arial"/>
                            <w:sz w:val="16"/>
                            <w:szCs w:val="16"/>
                          </w:rPr>
                          <w:t>+30 211 198 39 73</w:t>
                        </w:r>
                      </w:p>
                    </w:tc>
                    <w:tc>
                      <w:tcPr>
                        <w:tcW w:w="4083" w:type="dxa"/>
                      </w:tcPr>
                      <w:p w14:paraId="55080E83" w14:textId="77777777" w:rsidR="00297802" w:rsidRPr="00297802" w:rsidRDefault="00297802" w:rsidP="00297802">
                        <w:pPr>
                          <w:pStyle w:val="21"/>
                          <w:outlineLvl w:val="0"/>
                          <w:rPr>
                            <w:rFonts w:ascii="Arial" w:hAnsi="Arial" w:cs="Arial"/>
                            <w:sz w:val="16"/>
                            <w:szCs w:val="16"/>
                          </w:rPr>
                        </w:pPr>
                        <w:proofErr w:type="spellStart"/>
                        <w:r w:rsidRPr="00297802">
                          <w:rPr>
                            <w:rFonts w:ascii="Arial" w:hAnsi="Arial" w:cs="Arial"/>
                            <w:b/>
                            <w:bCs/>
                            <w:sz w:val="16"/>
                            <w:szCs w:val="16"/>
                          </w:rPr>
                          <w:t>Єгипет</w:t>
                        </w:r>
                        <w:proofErr w:type="spellEnd"/>
                        <w:r w:rsidRPr="00297802">
                          <w:rPr>
                            <w:rFonts w:ascii="Arial" w:hAnsi="Arial" w:cs="Arial"/>
                            <w:sz w:val="16"/>
                            <w:szCs w:val="16"/>
                          </w:rPr>
                          <w:t>:</w:t>
                        </w:r>
                      </w:p>
                      <w:p w14:paraId="45AD2D9E" w14:textId="77777777" w:rsidR="00297802" w:rsidRPr="00297802" w:rsidRDefault="00297802" w:rsidP="00297802">
                        <w:pPr>
                          <w:pStyle w:val="21"/>
                          <w:ind w:firstLine="965"/>
                          <w:outlineLvl w:val="0"/>
                          <w:rPr>
                            <w:rFonts w:ascii="Arial" w:hAnsi="Arial" w:cs="Arial"/>
                            <w:sz w:val="16"/>
                            <w:szCs w:val="16"/>
                          </w:rPr>
                        </w:pPr>
                        <w:r w:rsidRPr="00297802">
                          <w:rPr>
                            <w:rFonts w:ascii="Arial" w:hAnsi="Arial" w:cs="Arial"/>
                            <w:sz w:val="16"/>
                            <w:szCs w:val="16"/>
                            <w:lang w:val="uk-UA"/>
                          </w:rPr>
                          <w:t>+</w:t>
                        </w:r>
                        <w:r w:rsidRPr="00297802">
                          <w:rPr>
                            <w:rFonts w:ascii="Arial" w:hAnsi="Arial" w:cs="Arial"/>
                            <w:sz w:val="16"/>
                            <w:szCs w:val="16"/>
                          </w:rPr>
                          <w:t>20 69 366 68 56</w:t>
                        </w:r>
                      </w:p>
                      <w:p w14:paraId="2938FDAA" w14:textId="729E804E" w:rsidR="00297802" w:rsidRPr="00297802" w:rsidRDefault="00297802" w:rsidP="00297802">
                        <w:pPr>
                          <w:pStyle w:val="21"/>
                          <w:ind w:firstLine="965"/>
                          <w:outlineLvl w:val="0"/>
                          <w:rPr>
                            <w:rFonts w:ascii="Arial" w:hAnsi="Arial" w:cs="Arial"/>
                            <w:sz w:val="16"/>
                            <w:szCs w:val="16"/>
                          </w:rPr>
                        </w:pPr>
                        <w:r w:rsidRPr="00297802">
                          <w:rPr>
                            <w:rFonts w:ascii="Arial" w:hAnsi="Arial" w:cs="Arial"/>
                            <w:sz w:val="16"/>
                            <w:szCs w:val="16"/>
                          </w:rPr>
                          <w:t>+20 69 366 68 57</w:t>
                        </w:r>
                      </w:p>
                    </w:tc>
                  </w:tr>
                  <w:tr w:rsidR="00297802" w14:paraId="5889FF7D" w14:textId="77777777" w:rsidTr="00297802">
                    <w:trPr>
                      <w:trHeight w:val="584"/>
                    </w:trPr>
                    <w:tc>
                      <w:tcPr>
                        <w:tcW w:w="4082" w:type="dxa"/>
                      </w:tcPr>
                      <w:p w14:paraId="4A9F3FE5" w14:textId="77777777" w:rsidR="00297802" w:rsidRDefault="00297802" w:rsidP="00297802">
                        <w:pPr>
                          <w:pStyle w:val="21"/>
                          <w:outlineLvl w:val="0"/>
                          <w:rPr>
                            <w:rFonts w:ascii="Arial" w:hAnsi="Arial" w:cs="Arial"/>
                            <w:sz w:val="16"/>
                            <w:szCs w:val="16"/>
                            <w:lang w:val="uk-UA"/>
                          </w:rPr>
                        </w:pPr>
                        <w:r w:rsidRPr="00297802">
                          <w:rPr>
                            <w:rFonts w:ascii="Arial" w:hAnsi="Arial" w:cs="Arial"/>
                            <w:b/>
                            <w:bCs/>
                            <w:sz w:val="16"/>
                            <w:szCs w:val="16"/>
                            <w:lang w:val="uk-UA"/>
                          </w:rPr>
                          <w:t>Польща</w:t>
                        </w:r>
                        <w:r w:rsidRPr="00297802">
                          <w:rPr>
                            <w:rFonts w:ascii="Arial" w:hAnsi="Arial" w:cs="Arial"/>
                            <w:sz w:val="16"/>
                            <w:szCs w:val="16"/>
                            <w:lang w:val="uk-UA"/>
                          </w:rPr>
                          <w:t xml:space="preserve">: </w:t>
                        </w:r>
                      </w:p>
                      <w:p w14:paraId="59152BD8" w14:textId="2DEBD035" w:rsidR="00297802" w:rsidRPr="00297802" w:rsidRDefault="00297802" w:rsidP="00297802">
                        <w:pPr>
                          <w:pStyle w:val="21"/>
                          <w:ind w:firstLine="965"/>
                          <w:outlineLvl w:val="0"/>
                          <w:rPr>
                            <w:rFonts w:ascii="Arial" w:hAnsi="Arial" w:cs="Arial"/>
                            <w:sz w:val="16"/>
                            <w:szCs w:val="16"/>
                            <w:lang w:val="uk-UA"/>
                          </w:rPr>
                        </w:pPr>
                        <w:r w:rsidRPr="00297802">
                          <w:rPr>
                            <w:rFonts w:ascii="Arial" w:hAnsi="Arial" w:cs="Arial"/>
                            <w:sz w:val="16"/>
                            <w:szCs w:val="16"/>
                          </w:rPr>
                          <w:t>+48 221 531 006</w:t>
                        </w:r>
                      </w:p>
                    </w:tc>
                    <w:tc>
                      <w:tcPr>
                        <w:tcW w:w="4083" w:type="dxa"/>
                      </w:tcPr>
                      <w:p w14:paraId="048AB70F" w14:textId="77777777" w:rsidR="00297802" w:rsidRPr="00297802" w:rsidRDefault="00297802" w:rsidP="00297802">
                        <w:pPr>
                          <w:pStyle w:val="21"/>
                          <w:outlineLvl w:val="0"/>
                          <w:rPr>
                            <w:rFonts w:ascii="Arial" w:hAnsi="Arial" w:cs="Arial"/>
                            <w:sz w:val="16"/>
                            <w:szCs w:val="16"/>
                          </w:rPr>
                        </w:pPr>
                        <w:r w:rsidRPr="00297802">
                          <w:rPr>
                            <w:rFonts w:ascii="Arial" w:hAnsi="Arial" w:cs="Arial"/>
                            <w:b/>
                            <w:bCs/>
                            <w:sz w:val="16"/>
                            <w:szCs w:val="16"/>
                            <w:lang w:val="uk-UA"/>
                          </w:rPr>
                          <w:t>Румунія</w:t>
                        </w:r>
                        <w:r w:rsidRPr="00297802">
                          <w:rPr>
                            <w:rFonts w:ascii="Arial" w:hAnsi="Arial" w:cs="Arial"/>
                            <w:sz w:val="16"/>
                            <w:szCs w:val="16"/>
                            <w:lang w:val="uk-UA"/>
                          </w:rPr>
                          <w:t>:</w:t>
                        </w:r>
                      </w:p>
                      <w:p w14:paraId="1C3FD98F" w14:textId="1A4D3638" w:rsidR="00297802" w:rsidRPr="00297802" w:rsidRDefault="00297802" w:rsidP="00297802">
                        <w:pPr>
                          <w:pStyle w:val="21"/>
                          <w:ind w:firstLine="965"/>
                          <w:outlineLvl w:val="0"/>
                          <w:rPr>
                            <w:rFonts w:ascii="Arial" w:hAnsi="Arial" w:cs="Arial"/>
                            <w:sz w:val="16"/>
                            <w:szCs w:val="16"/>
                            <w:lang w:val="uk-UA"/>
                          </w:rPr>
                        </w:pPr>
                        <w:r w:rsidRPr="00297802">
                          <w:rPr>
                            <w:rFonts w:ascii="Arial" w:hAnsi="Arial" w:cs="Arial"/>
                            <w:sz w:val="16"/>
                            <w:szCs w:val="16"/>
                          </w:rPr>
                          <w:t>+40 312 294 628</w:t>
                        </w:r>
                      </w:p>
                    </w:tc>
                  </w:tr>
                  <w:tr w:rsidR="00297802" w14:paraId="204D1C44" w14:textId="77777777" w:rsidTr="00297802">
                    <w:trPr>
                      <w:trHeight w:val="564"/>
                    </w:trPr>
                    <w:tc>
                      <w:tcPr>
                        <w:tcW w:w="8165" w:type="dxa"/>
                        <w:gridSpan w:val="2"/>
                      </w:tcPr>
                      <w:p w14:paraId="0181FABA" w14:textId="77777777" w:rsidR="00297802" w:rsidRPr="00297802" w:rsidRDefault="00297802" w:rsidP="00297802">
                        <w:pPr>
                          <w:pStyle w:val="21"/>
                          <w:outlineLvl w:val="0"/>
                          <w:rPr>
                            <w:rFonts w:ascii="Arial" w:hAnsi="Arial" w:cs="Arial"/>
                            <w:sz w:val="16"/>
                            <w:szCs w:val="16"/>
                            <w:lang w:val="uk-UA"/>
                          </w:rPr>
                        </w:pPr>
                        <w:proofErr w:type="spellStart"/>
                        <w:r w:rsidRPr="00297802">
                          <w:rPr>
                            <w:rFonts w:ascii="Arial" w:hAnsi="Arial" w:cs="Arial"/>
                            <w:b/>
                            <w:bCs/>
                            <w:sz w:val="16"/>
                            <w:szCs w:val="16"/>
                          </w:rPr>
                          <w:t>Всі</w:t>
                        </w:r>
                        <w:proofErr w:type="spellEnd"/>
                        <w:r w:rsidRPr="00297802">
                          <w:rPr>
                            <w:rFonts w:ascii="Arial" w:hAnsi="Arial" w:cs="Arial"/>
                            <w:b/>
                            <w:bCs/>
                            <w:sz w:val="16"/>
                            <w:szCs w:val="16"/>
                          </w:rPr>
                          <w:t xml:space="preserve"> </w:t>
                        </w:r>
                        <w:proofErr w:type="spellStart"/>
                        <w:r w:rsidRPr="00297802">
                          <w:rPr>
                            <w:rFonts w:ascii="Arial" w:hAnsi="Arial" w:cs="Arial"/>
                            <w:b/>
                            <w:bCs/>
                            <w:sz w:val="16"/>
                            <w:szCs w:val="16"/>
                          </w:rPr>
                          <w:t>країни</w:t>
                        </w:r>
                        <w:proofErr w:type="spellEnd"/>
                        <w:r w:rsidRPr="00297802">
                          <w:rPr>
                            <w:rFonts w:ascii="Arial" w:hAnsi="Arial" w:cs="Arial"/>
                            <w:b/>
                            <w:bCs/>
                            <w:sz w:val="16"/>
                            <w:szCs w:val="16"/>
                          </w:rPr>
                          <w:t xml:space="preserve"> </w:t>
                        </w:r>
                        <w:proofErr w:type="spellStart"/>
                        <w:r w:rsidRPr="00297802">
                          <w:rPr>
                            <w:rFonts w:ascii="Arial" w:hAnsi="Arial" w:cs="Arial"/>
                            <w:b/>
                            <w:bCs/>
                            <w:sz w:val="16"/>
                            <w:szCs w:val="16"/>
                          </w:rPr>
                          <w:t>світу</w:t>
                        </w:r>
                        <w:proofErr w:type="spellEnd"/>
                        <w:r w:rsidRPr="00297802">
                          <w:rPr>
                            <w:rFonts w:ascii="Arial" w:hAnsi="Arial" w:cs="Arial"/>
                            <w:sz w:val="16"/>
                            <w:szCs w:val="16"/>
                            <w:lang w:val="uk-UA"/>
                          </w:rPr>
                          <w:t xml:space="preserve"> </w:t>
                        </w:r>
                        <w:r w:rsidRPr="00297802">
                          <w:rPr>
                            <w:rFonts w:ascii="Arial" w:hAnsi="Arial" w:cs="Arial"/>
                            <w:sz w:val="16"/>
                            <w:szCs w:val="16"/>
                          </w:rPr>
                          <w:t>+373 22 994 955</w:t>
                        </w:r>
                      </w:p>
                      <w:p w14:paraId="50B08E3A" w14:textId="727C657E" w:rsidR="00297802" w:rsidRPr="00297802" w:rsidRDefault="00297802" w:rsidP="00297802">
                        <w:pPr>
                          <w:pStyle w:val="21"/>
                          <w:outlineLvl w:val="0"/>
                          <w:rPr>
                            <w:rFonts w:ascii="Arial" w:hAnsi="Arial" w:cs="Arial"/>
                            <w:sz w:val="16"/>
                            <w:szCs w:val="16"/>
                            <w:lang w:val="uk-UA"/>
                          </w:rPr>
                        </w:pPr>
                        <w:r w:rsidRPr="00297802">
                          <w:rPr>
                            <w:rFonts w:ascii="Arial" w:hAnsi="Arial" w:cs="Arial"/>
                            <w:b/>
                            <w:bCs/>
                            <w:sz w:val="16"/>
                            <w:szCs w:val="16"/>
                            <w:lang w:val="uk-UA"/>
                          </w:rPr>
                          <w:t>Україна</w:t>
                        </w:r>
                        <w:r w:rsidRPr="00297802">
                          <w:rPr>
                            <w:rFonts w:ascii="Arial" w:hAnsi="Arial" w:cs="Arial"/>
                            <w:sz w:val="16"/>
                            <w:szCs w:val="16"/>
                            <w:lang w:val="uk-UA"/>
                          </w:rPr>
                          <w:t xml:space="preserve"> </w:t>
                        </w:r>
                        <w:r w:rsidRPr="00297802">
                          <w:rPr>
                            <w:rFonts w:ascii="Arial" w:hAnsi="Arial" w:cs="Arial"/>
                            <w:sz w:val="16"/>
                            <w:szCs w:val="16"/>
                          </w:rPr>
                          <w:t>+380 443 745 026</w:t>
                        </w:r>
                      </w:p>
                    </w:tc>
                  </w:tr>
                  <w:tr w:rsidR="00297802" w14:paraId="78F47B94" w14:textId="77777777" w:rsidTr="00297802">
                    <w:trPr>
                      <w:trHeight w:val="970"/>
                    </w:trPr>
                    <w:tc>
                      <w:tcPr>
                        <w:tcW w:w="8165" w:type="dxa"/>
                        <w:gridSpan w:val="2"/>
                      </w:tcPr>
                      <w:p w14:paraId="294E8E42" w14:textId="77777777" w:rsidR="00297802" w:rsidRPr="00297802" w:rsidRDefault="00297802" w:rsidP="00297802">
                        <w:pPr>
                          <w:pStyle w:val="21"/>
                          <w:outlineLvl w:val="0"/>
                          <w:rPr>
                            <w:rFonts w:ascii="Arial" w:hAnsi="Arial" w:cs="Arial"/>
                            <w:b/>
                            <w:bCs/>
                            <w:sz w:val="16"/>
                            <w:szCs w:val="16"/>
                            <w:lang w:val="uk-UA"/>
                          </w:rPr>
                        </w:pPr>
                        <w:r w:rsidRPr="00297802">
                          <w:rPr>
                            <w:rFonts w:ascii="Arial" w:hAnsi="Arial" w:cs="Arial"/>
                            <w:b/>
                            <w:bCs/>
                            <w:sz w:val="16"/>
                            <w:szCs w:val="16"/>
                            <w:lang w:val="uk-UA"/>
                          </w:rPr>
                          <w:t>«</w:t>
                        </w:r>
                        <w:r w:rsidRPr="00297802">
                          <w:rPr>
                            <w:rFonts w:ascii="Arial" w:hAnsi="Arial" w:cs="Arial"/>
                            <w:b/>
                            <w:bCs/>
                            <w:sz w:val="16"/>
                            <w:szCs w:val="16"/>
                            <w:lang w:val="en-US"/>
                          </w:rPr>
                          <w:t>NOVA</w:t>
                        </w:r>
                        <w:r w:rsidRPr="00297802">
                          <w:rPr>
                            <w:rFonts w:ascii="Arial" w:hAnsi="Arial" w:cs="Arial"/>
                            <w:b/>
                            <w:bCs/>
                            <w:sz w:val="16"/>
                            <w:szCs w:val="16"/>
                            <w:lang w:val="uk-UA"/>
                          </w:rPr>
                          <w:t xml:space="preserve"> </w:t>
                        </w:r>
                        <w:r w:rsidRPr="00297802">
                          <w:rPr>
                            <w:rFonts w:ascii="Arial" w:hAnsi="Arial" w:cs="Arial"/>
                            <w:b/>
                            <w:bCs/>
                            <w:sz w:val="16"/>
                            <w:szCs w:val="16"/>
                            <w:lang w:val="en-US"/>
                          </w:rPr>
                          <w:t>ASSISTANCE</w:t>
                        </w:r>
                        <w:r w:rsidRPr="00297802">
                          <w:rPr>
                            <w:rFonts w:ascii="Arial" w:hAnsi="Arial" w:cs="Arial"/>
                            <w:b/>
                            <w:bCs/>
                            <w:sz w:val="16"/>
                            <w:szCs w:val="16"/>
                            <w:lang w:val="uk-UA"/>
                          </w:rPr>
                          <w:t>»</w:t>
                        </w:r>
                      </w:p>
                      <w:p w14:paraId="45B4462E" w14:textId="77777777" w:rsidR="00297802" w:rsidRPr="00297802" w:rsidRDefault="00297802" w:rsidP="00297802">
                        <w:pPr>
                          <w:pStyle w:val="21"/>
                          <w:outlineLvl w:val="0"/>
                          <w:rPr>
                            <w:rFonts w:ascii="Arial" w:hAnsi="Arial" w:cs="Arial"/>
                            <w:sz w:val="16"/>
                            <w:szCs w:val="16"/>
                            <w:lang w:val="uk-UA"/>
                          </w:rPr>
                        </w:pPr>
                        <w:r w:rsidRPr="00297802">
                          <w:rPr>
                            <w:rFonts w:ascii="Arial" w:hAnsi="Arial" w:cs="Arial"/>
                            <w:b/>
                            <w:bCs/>
                            <w:sz w:val="16"/>
                            <w:szCs w:val="16"/>
                            <w:lang w:val="uk-UA"/>
                          </w:rPr>
                          <w:t xml:space="preserve">** </w:t>
                        </w:r>
                        <w:r w:rsidRPr="00297802">
                          <w:rPr>
                            <w:rFonts w:ascii="Arial" w:hAnsi="Arial" w:cs="Arial"/>
                            <w:b/>
                            <w:bCs/>
                            <w:sz w:val="16"/>
                            <w:szCs w:val="16"/>
                            <w:lang w:val="en-US"/>
                          </w:rPr>
                          <w:t>WhatsApp</w:t>
                        </w:r>
                        <w:r w:rsidRPr="00297802">
                          <w:rPr>
                            <w:rFonts w:ascii="Arial" w:hAnsi="Arial" w:cs="Arial"/>
                            <w:b/>
                            <w:bCs/>
                            <w:sz w:val="16"/>
                            <w:szCs w:val="16"/>
                            <w:lang w:val="uk-UA"/>
                          </w:rPr>
                          <w:t xml:space="preserve"> / </w:t>
                        </w:r>
                        <w:r w:rsidRPr="00297802">
                          <w:rPr>
                            <w:rFonts w:ascii="Arial" w:hAnsi="Arial" w:cs="Arial"/>
                            <w:b/>
                            <w:bCs/>
                            <w:sz w:val="16"/>
                            <w:szCs w:val="16"/>
                            <w:lang w:val="en-US"/>
                          </w:rPr>
                          <w:t>Telegram</w:t>
                        </w:r>
                        <w:r w:rsidRPr="00297802">
                          <w:rPr>
                            <w:rFonts w:ascii="Arial" w:hAnsi="Arial" w:cs="Arial"/>
                            <w:sz w:val="16"/>
                            <w:szCs w:val="16"/>
                            <w:lang w:val="uk-UA"/>
                          </w:rPr>
                          <w:t>: + 373 79 005 222** (оберіть країну Молдова)</w:t>
                        </w:r>
                      </w:p>
                      <w:p w14:paraId="2FF52223" w14:textId="77777777" w:rsidR="00297802" w:rsidRPr="00297802" w:rsidRDefault="00297802" w:rsidP="00297802">
                        <w:pPr>
                          <w:pStyle w:val="21"/>
                          <w:outlineLvl w:val="0"/>
                          <w:rPr>
                            <w:rFonts w:ascii="Arial" w:hAnsi="Arial" w:cs="Arial"/>
                            <w:sz w:val="16"/>
                            <w:szCs w:val="16"/>
                            <w:lang w:val="uk-UA"/>
                          </w:rPr>
                        </w:pPr>
                        <w:r w:rsidRPr="00297802">
                          <w:rPr>
                            <w:rFonts w:ascii="Arial" w:hAnsi="Arial" w:cs="Arial"/>
                            <w:b/>
                            <w:bCs/>
                            <w:sz w:val="16"/>
                            <w:szCs w:val="16"/>
                          </w:rPr>
                          <w:t>E</w:t>
                        </w:r>
                        <w:r w:rsidRPr="00297802">
                          <w:rPr>
                            <w:rFonts w:ascii="Arial" w:hAnsi="Arial" w:cs="Arial"/>
                            <w:b/>
                            <w:bCs/>
                            <w:sz w:val="16"/>
                            <w:szCs w:val="16"/>
                            <w:lang w:val="uk-UA"/>
                          </w:rPr>
                          <w:t>-</w:t>
                        </w:r>
                        <w:r w:rsidRPr="00297802">
                          <w:rPr>
                            <w:rFonts w:ascii="Arial" w:hAnsi="Arial" w:cs="Arial"/>
                            <w:b/>
                            <w:bCs/>
                            <w:sz w:val="16"/>
                            <w:szCs w:val="16"/>
                          </w:rPr>
                          <w:t>MAIL</w:t>
                        </w:r>
                        <w:r w:rsidRPr="00297802">
                          <w:rPr>
                            <w:rFonts w:ascii="Arial" w:hAnsi="Arial" w:cs="Arial"/>
                            <w:sz w:val="16"/>
                            <w:szCs w:val="16"/>
                            <w:lang w:val="uk-UA"/>
                          </w:rPr>
                          <w:t xml:space="preserve">: </w:t>
                        </w:r>
                        <w:hyperlink r:id="rId7" w:history="1">
                          <w:r w:rsidRPr="00297802">
                            <w:rPr>
                              <w:rStyle w:val="a5"/>
                              <w:rFonts w:ascii="Arial" w:hAnsi="Arial" w:cs="Arial"/>
                              <w:sz w:val="16"/>
                              <w:szCs w:val="16"/>
                            </w:rPr>
                            <w:t>office</w:t>
                          </w:r>
                          <w:r w:rsidRPr="00297802">
                            <w:rPr>
                              <w:rStyle w:val="a5"/>
                              <w:rFonts w:ascii="Arial" w:hAnsi="Arial" w:cs="Arial"/>
                              <w:sz w:val="16"/>
                              <w:szCs w:val="16"/>
                              <w:lang w:val="uk-UA"/>
                            </w:rPr>
                            <w:t>@</w:t>
                          </w:r>
                          <w:r w:rsidRPr="00297802">
                            <w:rPr>
                              <w:rStyle w:val="a5"/>
                              <w:rFonts w:ascii="Arial" w:hAnsi="Arial" w:cs="Arial"/>
                              <w:sz w:val="16"/>
                              <w:szCs w:val="16"/>
                            </w:rPr>
                            <w:t>novasist</w:t>
                          </w:r>
                          <w:r w:rsidRPr="00297802">
                            <w:rPr>
                              <w:rStyle w:val="a5"/>
                              <w:rFonts w:ascii="Arial" w:hAnsi="Arial" w:cs="Arial"/>
                              <w:sz w:val="16"/>
                              <w:szCs w:val="16"/>
                              <w:lang w:val="uk-UA"/>
                            </w:rPr>
                            <w:t>.</w:t>
                          </w:r>
                          <w:proofErr w:type="spellStart"/>
                          <w:r w:rsidRPr="00297802">
                            <w:rPr>
                              <w:rStyle w:val="a5"/>
                              <w:rFonts w:ascii="Arial" w:hAnsi="Arial" w:cs="Arial"/>
                              <w:sz w:val="16"/>
                              <w:szCs w:val="16"/>
                            </w:rPr>
                            <w:t>net</w:t>
                          </w:r>
                          <w:proofErr w:type="spellEnd"/>
                        </w:hyperlink>
                      </w:p>
                      <w:p w14:paraId="0978C399" w14:textId="6A2B60DE" w:rsidR="00297802" w:rsidRPr="00297802" w:rsidRDefault="00297802" w:rsidP="00297802">
                        <w:pPr>
                          <w:pStyle w:val="21"/>
                          <w:outlineLvl w:val="0"/>
                          <w:rPr>
                            <w:rFonts w:ascii="Arial" w:hAnsi="Arial" w:cs="Arial"/>
                            <w:sz w:val="16"/>
                            <w:szCs w:val="16"/>
                            <w:lang w:val="uk-UA"/>
                          </w:rPr>
                        </w:pPr>
                        <w:r w:rsidRPr="00297802">
                          <w:rPr>
                            <w:rFonts w:ascii="Arial" w:hAnsi="Arial" w:cs="Arial"/>
                            <w:b/>
                            <w:bCs/>
                            <w:sz w:val="16"/>
                            <w:szCs w:val="16"/>
                            <w:lang w:val="uk-UA"/>
                          </w:rPr>
                          <w:t>** месенджери - в режимі листування</w:t>
                        </w:r>
                      </w:p>
                    </w:tc>
                  </w:tr>
                </w:tbl>
                <w:p w14:paraId="7D363679" w14:textId="77777777" w:rsidR="00297802" w:rsidRDefault="00297802" w:rsidP="00AA204A">
                  <w:pPr>
                    <w:pStyle w:val="21"/>
                    <w:jc w:val="both"/>
                    <w:outlineLvl w:val="0"/>
                    <w:rPr>
                      <w:rFonts w:ascii="Arial" w:hAnsi="Arial" w:cs="Arial"/>
                      <w:sz w:val="16"/>
                      <w:szCs w:val="16"/>
                      <w:lang w:val="uk-UA"/>
                    </w:rPr>
                  </w:pPr>
                </w:p>
                <w:p w14:paraId="4EDCDE78" w14:textId="77777777" w:rsidR="00297802" w:rsidRDefault="00297802" w:rsidP="00AA204A">
                  <w:pPr>
                    <w:pStyle w:val="21"/>
                    <w:jc w:val="both"/>
                    <w:outlineLvl w:val="0"/>
                    <w:rPr>
                      <w:rFonts w:ascii="Arial" w:hAnsi="Arial" w:cs="Arial"/>
                      <w:sz w:val="16"/>
                      <w:szCs w:val="16"/>
                      <w:lang w:val="uk-UA"/>
                    </w:rPr>
                  </w:pPr>
                </w:p>
              </w:tc>
              <w:tc>
                <w:tcPr>
                  <w:tcW w:w="2049" w:type="dxa"/>
                  <w:vAlign w:val="center"/>
                </w:tcPr>
                <w:p w14:paraId="192D33F3" w14:textId="77777777" w:rsidR="00297802" w:rsidRDefault="00297802" w:rsidP="00AA204A">
                  <w:pPr>
                    <w:pStyle w:val="21"/>
                    <w:jc w:val="both"/>
                    <w:outlineLvl w:val="0"/>
                    <w:rPr>
                      <w:rFonts w:ascii="Arial" w:hAnsi="Arial" w:cs="Arial"/>
                      <w:sz w:val="16"/>
                      <w:szCs w:val="16"/>
                      <w:lang w:val="uk-UA"/>
                    </w:rPr>
                  </w:pPr>
                </w:p>
                <w:p w14:paraId="0A4F773E" w14:textId="19D6EE4D" w:rsidR="00297802" w:rsidRDefault="00297802" w:rsidP="00AA204A">
                  <w:pPr>
                    <w:pStyle w:val="21"/>
                    <w:jc w:val="both"/>
                    <w:outlineLvl w:val="0"/>
                    <w:rPr>
                      <w:rFonts w:ascii="Arial" w:hAnsi="Arial" w:cs="Arial"/>
                      <w:sz w:val="16"/>
                      <w:szCs w:val="16"/>
                      <w:lang w:val="uk-UA"/>
                    </w:rPr>
                  </w:pPr>
                  <w:r w:rsidRPr="00297802">
                    <w:rPr>
                      <w:rFonts w:ascii="Arial" w:hAnsi="Arial" w:cs="Arial"/>
                      <w:noProof/>
                      <w:sz w:val="16"/>
                      <w:szCs w:val="16"/>
                      <w:lang w:val="uk-UA"/>
                    </w:rPr>
                    <w:drawing>
                      <wp:inline distT="0" distB="0" distL="0" distR="0" wp14:anchorId="6580B3BF" wp14:editId="6C746491">
                        <wp:extent cx="1218717" cy="1441450"/>
                        <wp:effectExtent l="0" t="0" r="635" b="6350"/>
                        <wp:docPr id="21215407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40773" name=""/>
                                <pic:cNvPicPr/>
                              </pic:nvPicPr>
                              <pic:blipFill>
                                <a:blip r:embed="rId8"/>
                                <a:stretch>
                                  <a:fillRect/>
                                </a:stretch>
                              </pic:blipFill>
                              <pic:spPr>
                                <a:xfrm>
                                  <a:off x="0" y="0"/>
                                  <a:ext cx="1220789" cy="1443901"/>
                                </a:xfrm>
                                <a:prstGeom prst="rect">
                                  <a:avLst/>
                                </a:prstGeom>
                              </pic:spPr>
                            </pic:pic>
                          </a:graphicData>
                        </a:graphic>
                      </wp:inline>
                    </w:drawing>
                  </w:r>
                </w:p>
              </w:tc>
            </w:tr>
          </w:tbl>
          <w:p w14:paraId="0D7186C6" w14:textId="5C85C1C2" w:rsidR="00AA204A" w:rsidRPr="00297802" w:rsidRDefault="00AA204A" w:rsidP="00AA204A">
            <w:pPr>
              <w:pStyle w:val="21"/>
              <w:jc w:val="both"/>
              <w:outlineLvl w:val="0"/>
              <w:rPr>
                <w:rFonts w:ascii="Arial" w:hAnsi="Arial" w:cs="Arial"/>
                <w:sz w:val="16"/>
                <w:szCs w:val="16"/>
              </w:rPr>
            </w:pPr>
          </w:p>
        </w:tc>
      </w:tr>
      <w:tr w:rsidR="00AA204A" w:rsidRPr="00F436C8" w14:paraId="39D118E5" w14:textId="77777777" w:rsidTr="00AC2F15">
        <w:trPr>
          <w:trHeight w:val="848"/>
        </w:trPr>
        <w:tc>
          <w:tcPr>
            <w:tcW w:w="10666" w:type="dxa"/>
          </w:tcPr>
          <w:p w14:paraId="11488B11" w14:textId="136EFC8C" w:rsidR="00AA204A" w:rsidRPr="00F436C8" w:rsidRDefault="00AA204A" w:rsidP="00AA204A">
            <w:pPr>
              <w:pStyle w:val="21"/>
              <w:jc w:val="center"/>
              <w:outlineLvl w:val="0"/>
              <w:rPr>
                <w:rFonts w:ascii="Arial" w:hAnsi="Arial" w:cs="Arial"/>
                <w:b/>
                <w:bCs/>
                <w:sz w:val="16"/>
                <w:szCs w:val="16"/>
                <w:lang w:val="uk-UA" w:eastAsia="uk-UA"/>
              </w:rPr>
            </w:pPr>
            <w:r w:rsidRPr="00F436C8">
              <w:rPr>
                <w:rFonts w:ascii="Arial" w:hAnsi="Arial" w:cs="Arial"/>
                <w:b/>
                <w:bCs/>
                <w:sz w:val="16"/>
                <w:szCs w:val="16"/>
                <w:lang w:eastAsia="uk-UA"/>
              </w:rPr>
              <w:t xml:space="preserve">2. </w:t>
            </w:r>
            <w:r w:rsidRPr="00F436C8">
              <w:rPr>
                <w:rFonts w:ascii="Arial" w:hAnsi="Arial" w:cs="Arial"/>
                <w:b/>
                <w:bCs/>
                <w:sz w:val="16"/>
                <w:szCs w:val="16"/>
                <w:lang w:val="uk-UA" w:eastAsia="uk-UA"/>
              </w:rPr>
              <w:t>Інформація про застрахованих осіб</w:t>
            </w:r>
          </w:p>
          <w:p w14:paraId="1FAEE409" w14:textId="77777777" w:rsidR="00AA204A" w:rsidRPr="00F436C8" w:rsidRDefault="00AA204A" w:rsidP="00AA204A">
            <w:pPr>
              <w:pStyle w:val="21"/>
              <w:jc w:val="center"/>
              <w:outlineLvl w:val="0"/>
              <w:rPr>
                <w:rFonts w:ascii="Arial" w:hAnsi="Arial" w:cs="Arial"/>
                <w:b/>
                <w:bCs/>
                <w:sz w:val="16"/>
                <w:szCs w:val="16"/>
                <w:lang w:val="uk-UA" w:eastAsia="uk-UA"/>
              </w:rPr>
            </w:pPr>
          </w:p>
          <w:tbl>
            <w:tblPr>
              <w:tblStyle w:val="a7"/>
              <w:tblW w:w="10204" w:type="dxa"/>
              <w:jc w:val="center"/>
              <w:tblLayout w:type="fixed"/>
              <w:tblLook w:val="04A0" w:firstRow="1" w:lastRow="0" w:firstColumn="1" w:lastColumn="0" w:noHBand="0" w:noVBand="1"/>
            </w:tblPr>
            <w:tblGrid>
              <w:gridCol w:w="2441"/>
              <w:gridCol w:w="1869"/>
              <w:gridCol w:w="1417"/>
              <w:gridCol w:w="1559"/>
              <w:gridCol w:w="2918"/>
            </w:tblGrid>
            <w:tr w:rsidR="00AA204A" w:rsidRPr="00F436C8" w14:paraId="2299CE91" w14:textId="77777777" w:rsidTr="00297802">
              <w:trPr>
                <w:trHeight w:val="187"/>
                <w:jc w:val="center"/>
              </w:trPr>
              <w:tc>
                <w:tcPr>
                  <w:tcW w:w="2441" w:type="dxa"/>
                  <w:tcBorders>
                    <w:top w:val="single" w:sz="4" w:space="0" w:color="auto"/>
                    <w:left w:val="single" w:sz="4" w:space="0" w:color="auto"/>
                    <w:bottom w:val="single" w:sz="4" w:space="0" w:color="auto"/>
                    <w:right w:val="single" w:sz="4" w:space="0" w:color="auto"/>
                  </w:tcBorders>
                </w:tcPr>
                <w:p w14:paraId="0C1F7C3A" w14:textId="7C0C9B89" w:rsidR="00AA204A" w:rsidRPr="00F436C8" w:rsidRDefault="00AA204A" w:rsidP="00AA204A">
                  <w:pPr>
                    <w:rPr>
                      <w:rFonts w:ascii="Arial" w:hAnsi="Arial" w:cs="Arial"/>
                      <w:sz w:val="16"/>
                      <w:szCs w:val="16"/>
                      <w:lang w:val="uk-UA"/>
                    </w:rPr>
                  </w:pPr>
                  <w:r w:rsidRPr="00F436C8">
                    <w:rPr>
                      <w:rFonts w:ascii="Arial" w:hAnsi="Arial" w:cs="Arial"/>
                      <w:sz w:val="16"/>
                      <w:szCs w:val="16"/>
                      <w:lang w:val="uk-UA"/>
                    </w:rPr>
                    <w:t>2</w:t>
                  </w:r>
                  <w:r w:rsidRPr="00F436C8">
                    <w:rPr>
                      <w:rFonts w:ascii="Arial" w:hAnsi="Arial" w:cs="Arial"/>
                      <w:sz w:val="16"/>
                      <w:szCs w:val="16"/>
                    </w:rPr>
                    <w:t>.</w:t>
                  </w:r>
                  <w:r w:rsidRPr="00F436C8">
                    <w:rPr>
                      <w:rFonts w:ascii="Arial" w:hAnsi="Arial" w:cs="Arial"/>
                      <w:sz w:val="16"/>
                      <w:szCs w:val="16"/>
                      <w:lang w:val="uk-UA"/>
                    </w:rPr>
                    <w:t>1</w:t>
                  </w:r>
                  <w:r w:rsidRPr="00F436C8">
                    <w:rPr>
                      <w:rFonts w:ascii="Arial" w:hAnsi="Arial" w:cs="Arial"/>
                      <w:sz w:val="16"/>
                      <w:szCs w:val="16"/>
                    </w:rPr>
                    <w:t xml:space="preserve">. </w:t>
                  </w:r>
                  <w:r w:rsidRPr="00F436C8">
                    <w:rPr>
                      <w:rFonts w:ascii="Arial" w:hAnsi="Arial" w:cs="Arial"/>
                      <w:sz w:val="16"/>
                      <w:szCs w:val="16"/>
                      <w:lang w:val="uk-UA"/>
                    </w:rPr>
                    <w:t xml:space="preserve">ПІБ </w:t>
                  </w:r>
                </w:p>
                <w:p w14:paraId="2EED8454" w14:textId="6172410C" w:rsidR="00AA204A" w:rsidRPr="00F436C8" w:rsidRDefault="00AA204A" w:rsidP="00AA204A">
                  <w:pPr>
                    <w:rPr>
                      <w:rFonts w:ascii="Arial" w:hAnsi="Arial" w:cs="Arial"/>
                      <w:sz w:val="16"/>
                      <w:szCs w:val="16"/>
                      <w:lang w:val="uk-UA"/>
                    </w:rPr>
                  </w:pPr>
                </w:p>
              </w:tc>
              <w:tc>
                <w:tcPr>
                  <w:tcW w:w="1869" w:type="dxa"/>
                  <w:tcBorders>
                    <w:top w:val="single" w:sz="4" w:space="0" w:color="auto"/>
                    <w:left w:val="single" w:sz="4" w:space="0" w:color="auto"/>
                    <w:bottom w:val="single" w:sz="4" w:space="0" w:color="auto"/>
                    <w:right w:val="single" w:sz="4" w:space="0" w:color="auto"/>
                  </w:tcBorders>
                </w:tcPr>
                <w:p w14:paraId="68FA5A63" w14:textId="0AB7CD16" w:rsidR="00AA204A" w:rsidRPr="00F436C8" w:rsidRDefault="00AA204A" w:rsidP="00AA204A">
                  <w:pPr>
                    <w:rPr>
                      <w:rFonts w:ascii="Arial" w:hAnsi="Arial" w:cs="Arial"/>
                      <w:sz w:val="16"/>
                      <w:szCs w:val="16"/>
                      <w:lang w:val="en-US"/>
                    </w:rPr>
                  </w:pPr>
                  <w:r w:rsidRPr="00F436C8">
                    <w:rPr>
                      <w:rFonts w:ascii="Arial" w:hAnsi="Arial" w:cs="Arial"/>
                      <w:sz w:val="16"/>
                      <w:szCs w:val="16"/>
                      <w:lang w:val="uk-UA"/>
                    </w:rPr>
                    <w:t>2</w:t>
                  </w:r>
                  <w:r w:rsidRPr="00F436C8">
                    <w:rPr>
                      <w:rFonts w:ascii="Arial" w:hAnsi="Arial" w:cs="Arial"/>
                      <w:sz w:val="16"/>
                      <w:szCs w:val="16"/>
                      <w:lang w:val="en-US"/>
                    </w:rPr>
                    <w:t>.</w:t>
                  </w:r>
                  <w:r w:rsidRPr="00F436C8">
                    <w:rPr>
                      <w:rFonts w:ascii="Arial" w:hAnsi="Arial" w:cs="Arial"/>
                      <w:sz w:val="16"/>
                      <w:szCs w:val="16"/>
                      <w:lang w:val="uk-UA"/>
                    </w:rPr>
                    <w:t>2</w:t>
                  </w:r>
                  <w:r w:rsidRPr="00F436C8">
                    <w:rPr>
                      <w:rFonts w:ascii="Arial" w:hAnsi="Arial" w:cs="Arial"/>
                      <w:sz w:val="16"/>
                      <w:szCs w:val="16"/>
                      <w:lang w:val="en-US"/>
                    </w:rPr>
                    <w:t xml:space="preserve">. </w:t>
                  </w:r>
                  <w:r w:rsidRPr="00F436C8">
                    <w:rPr>
                      <w:rFonts w:ascii="Arial" w:hAnsi="Arial" w:cs="Arial"/>
                      <w:sz w:val="16"/>
                      <w:szCs w:val="16"/>
                      <w:lang w:val="uk-UA"/>
                    </w:rPr>
                    <w:t>Дата народження</w:t>
                  </w:r>
                  <w:r w:rsidRPr="00F436C8">
                    <w:rPr>
                      <w:rFonts w:ascii="Arial" w:hAnsi="Arial" w:cs="Arial"/>
                      <w:sz w:val="16"/>
                      <w:szCs w:val="16"/>
                      <w:lang w:val="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676A79EE" w14:textId="48437146" w:rsidR="00AA204A" w:rsidRPr="00F436C8" w:rsidRDefault="00AA204A" w:rsidP="00AA204A">
                  <w:pPr>
                    <w:rPr>
                      <w:rFonts w:ascii="Arial" w:hAnsi="Arial" w:cs="Arial"/>
                      <w:sz w:val="16"/>
                      <w:szCs w:val="16"/>
                      <w:lang w:val="uk-UA"/>
                    </w:rPr>
                  </w:pPr>
                  <w:r w:rsidRPr="00F436C8">
                    <w:rPr>
                      <w:rFonts w:ascii="Arial" w:hAnsi="Arial" w:cs="Arial"/>
                      <w:sz w:val="16"/>
                      <w:szCs w:val="16"/>
                      <w:lang w:val="uk-UA"/>
                    </w:rPr>
                    <w:t xml:space="preserve">2.3. Паспорт </w:t>
                  </w:r>
                </w:p>
              </w:tc>
              <w:tc>
                <w:tcPr>
                  <w:tcW w:w="1559" w:type="dxa"/>
                  <w:tcBorders>
                    <w:top w:val="single" w:sz="4" w:space="0" w:color="auto"/>
                    <w:left w:val="single" w:sz="4" w:space="0" w:color="auto"/>
                    <w:bottom w:val="single" w:sz="4" w:space="0" w:color="auto"/>
                    <w:right w:val="single" w:sz="4" w:space="0" w:color="auto"/>
                  </w:tcBorders>
                </w:tcPr>
                <w:p w14:paraId="7AD483DD" w14:textId="5E5D71AE" w:rsidR="00AA204A" w:rsidRPr="00F436C8" w:rsidRDefault="00AA204A" w:rsidP="00AA204A">
                  <w:pPr>
                    <w:rPr>
                      <w:rFonts w:ascii="Arial" w:hAnsi="Arial" w:cs="Arial"/>
                      <w:sz w:val="16"/>
                      <w:szCs w:val="16"/>
                      <w:lang w:val="en-US"/>
                    </w:rPr>
                  </w:pPr>
                  <w:r w:rsidRPr="00F436C8">
                    <w:rPr>
                      <w:rFonts w:ascii="Arial" w:hAnsi="Arial" w:cs="Arial"/>
                      <w:sz w:val="16"/>
                      <w:szCs w:val="16"/>
                      <w:lang w:val="uk-UA"/>
                    </w:rPr>
                    <w:t>2</w:t>
                  </w:r>
                  <w:r w:rsidRPr="00F436C8">
                    <w:rPr>
                      <w:rFonts w:ascii="Arial" w:hAnsi="Arial" w:cs="Arial"/>
                      <w:sz w:val="16"/>
                      <w:szCs w:val="16"/>
                      <w:lang w:val="en-US"/>
                    </w:rPr>
                    <w:t>.</w:t>
                  </w:r>
                  <w:r w:rsidRPr="00F436C8">
                    <w:rPr>
                      <w:rFonts w:ascii="Arial" w:hAnsi="Arial" w:cs="Arial"/>
                      <w:sz w:val="16"/>
                      <w:szCs w:val="16"/>
                      <w:lang w:val="uk-UA"/>
                    </w:rPr>
                    <w:t>4</w:t>
                  </w:r>
                  <w:r w:rsidRPr="00F436C8">
                    <w:rPr>
                      <w:rFonts w:ascii="Arial" w:hAnsi="Arial" w:cs="Arial"/>
                      <w:sz w:val="16"/>
                      <w:szCs w:val="16"/>
                      <w:lang w:val="en-US"/>
                    </w:rPr>
                    <w:t xml:space="preserve">. </w:t>
                  </w:r>
                  <w:r w:rsidRPr="00F436C8">
                    <w:rPr>
                      <w:rFonts w:ascii="Arial" w:hAnsi="Arial" w:cs="Arial"/>
                      <w:sz w:val="16"/>
                      <w:szCs w:val="16"/>
                      <w:lang w:val="uk-UA"/>
                    </w:rPr>
                    <w:t xml:space="preserve">РНОКПП </w:t>
                  </w:r>
                </w:p>
              </w:tc>
              <w:tc>
                <w:tcPr>
                  <w:tcW w:w="2918" w:type="dxa"/>
                  <w:tcBorders>
                    <w:top w:val="single" w:sz="4" w:space="0" w:color="auto"/>
                    <w:left w:val="single" w:sz="4" w:space="0" w:color="auto"/>
                    <w:bottom w:val="single" w:sz="4" w:space="0" w:color="auto"/>
                    <w:right w:val="single" w:sz="4" w:space="0" w:color="auto"/>
                  </w:tcBorders>
                </w:tcPr>
                <w:p w14:paraId="6270F5FD" w14:textId="54E63681" w:rsidR="00AA204A" w:rsidRPr="00F436C8" w:rsidRDefault="00AA204A" w:rsidP="00AA204A">
                  <w:pPr>
                    <w:rPr>
                      <w:rFonts w:ascii="Arial" w:hAnsi="Arial" w:cs="Arial"/>
                      <w:sz w:val="16"/>
                      <w:szCs w:val="16"/>
                      <w:lang w:val="uk-UA"/>
                    </w:rPr>
                  </w:pPr>
                  <w:r w:rsidRPr="00F436C8">
                    <w:rPr>
                      <w:rFonts w:ascii="Arial" w:hAnsi="Arial" w:cs="Arial"/>
                      <w:sz w:val="16"/>
                      <w:szCs w:val="16"/>
                      <w:lang w:val="uk-UA"/>
                    </w:rPr>
                    <w:t>2.5. Місце постійного проживання</w:t>
                  </w:r>
                </w:p>
              </w:tc>
            </w:tr>
            <w:tr w:rsidR="00AA204A" w:rsidRPr="00F436C8" w14:paraId="4C2C6555" w14:textId="77777777" w:rsidTr="00297802">
              <w:trPr>
                <w:trHeight w:val="378"/>
                <w:jc w:val="center"/>
              </w:trPr>
              <w:tc>
                <w:tcPr>
                  <w:tcW w:w="2441" w:type="dxa"/>
                  <w:tcBorders>
                    <w:top w:val="single" w:sz="4" w:space="0" w:color="auto"/>
                    <w:left w:val="single" w:sz="4" w:space="0" w:color="auto"/>
                    <w:bottom w:val="single" w:sz="4" w:space="0" w:color="auto"/>
                    <w:right w:val="single" w:sz="4" w:space="0" w:color="auto"/>
                  </w:tcBorders>
                </w:tcPr>
                <w:p w14:paraId="01965A7C"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869" w:type="dxa"/>
                  <w:tcBorders>
                    <w:top w:val="single" w:sz="4" w:space="0" w:color="auto"/>
                    <w:left w:val="single" w:sz="4" w:space="0" w:color="auto"/>
                    <w:bottom w:val="single" w:sz="4" w:space="0" w:color="auto"/>
                    <w:right w:val="single" w:sz="4" w:space="0" w:color="auto"/>
                  </w:tcBorders>
                </w:tcPr>
                <w:p w14:paraId="0019F74E"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417" w:type="dxa"/>
                  <w:tcBorders>
                    <w:top w:val="single" w:sz="4" w:space="0" w:color="auto"/>
                    <w:left w:val="single" w:sz="4" w:space="0" w:color="auto"/>
                    <w:bottom w:val="single" w:sz="4" w:space="0" w:color="auto"/>
                    <w:right w:val="single" w:sz="4" w:space="0" w:color="auto"/>
                  </w:tcBorders>
                </w:tcPr>
                <w:p w14:paraId="7F311DE9"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559" w:type="dxa"/>
                  <w:tcBorders>
                    <w:top w:val="single" w:sz="4" w:space="0" w:color="auto"/>
                    <w:left w:val="single" w:sz="4" w:space="0" w:color="auto"/>
                    <w:bottom w:val="single" w:sz="4" w:space="0" w:color="auto"/>
                    <w:right w:val="single" w:sz="4" w:space="0" w:color="auto"/>
                  </w:tcBorders>
                </w:tcPr>
                <w:p w14:paraId="1A55704A"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w:t>
                  </w:r>
                </w:p>
              </w:tc>
              <w:tc>
                <w:tcPr>
                  <w:tcW w:w="2918" w:type="dxa"/>
                  <w:tcBorders>
                    <w:top w:val="single" w:sz="4" w:space="0" w:color="auto"/>
                    <w:left w:val="single" w:sz="4" w:space="0" w:color="auto"/>
                    <w:bottom w:val="single" w:sz="4" w:space="0" w:color="auto"/>
                    <w:right w:val="single" w:sz="4" w:space="0" w:color="auto"/>
                  </w:tcBorders>
                </w:tcPr>
                <w:p w14:paraId="5AC17EDA" w14:textId="77777777" w:rsidR="00AA204A" w:rsidRPr="00F436C8" w:rsidRDefault="00AA204A" w:rsidP="00AA204A">
                  <w:pPr>
                    <w:rPr>
                      <w:rFonts w:ascii="Arial" w:hAnsi="Arial" w:cs="Arial"/>
                      <w:b/>
                      <w:bCs/>
                      <w:sz w:val="16"/>
                      <w:szCs w:val="16"/>
                      <w:lang w:val="en-US"/>
                    </w:rPr>
                  </w:pPr>
                  <w:r w:rsidRPr="00F436C8">
                    <w:rPr>
                      <w:rFonts w:ascii="Arial" w:hAnsi="Arial" w:cs="Arial"/>
                      <w:b/>
                      <w:bCs/>
                      <w:sz w:val="16"/>
                      <w:szCs w:val="16"/>
                      <w:lang w:val="uk-UA"/>
                    </w:rPr>
                    <w:t>00000000000</w:t>
                  </w:r>
                </w:p>
              </w:tc>
            </w:tr>
            <w:tr w:rsidR="00AA204A" w:rsidRPr="00F436C8" w14:paraId="023E226B" w14:textId="77777777" w:rsidTr="00297802">
              <w:trPr>
                <w:trHeight w:val="410"/>
                <w:jc w:val="center"/>
              </w:trPr>
              <w:tc>
                <w:tcPr>
                  <w:tcW w:w="2441" w:type="dxa"/>
                  <w:tcBorders>
                    <w:top w:val="single" w:sz="4" w:space="0" w:color="auto"/>
                    <w:left w:val="single" w:sz="4" w:space="0" w:color="auto"/>
                    <w:bottom w:val="single" w:sz="4" w:space="0" w:color="auto"/>
                    <w:right w:val="single" w:sz="4" w:space="0" w:color="auto"/>
                  </w:tcBorders>
                </w:tcPr>
                <w:p w14:paraId="5E385C8C"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869" w:type="dxa"/>
                  <w:tcBorders>
                    <w:top w:val="single" w:sz="4" w:space="0" w:color="auto"/>
                    <w:left w:val="single" w:sz="4" w:space="0" w:color="auto"/>
                    <w:bottom w:val="single" w:sz="4" w:space="0" w:color="auto"/>
                    <w:right w:val="single" w:sz="4" w:space="0" w:color="auto"/>
                  </w:tcBorders>
                </w:tcPr>
                <w:p w14:paraId="33434B90"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417" w:type="dxa"/>
                  <w:tcBorders>
                    <w:top w:val="single" w:sz="4" w:space="0" w:color="auto"/>
                    <w:left w:val="single" w:sz="4" w:space="0" w:color="auto"/>
                    <w:bottom w:val="single" w:sz="4" w:space="0" w:color="auto"/>
                    <w:right w:val="single" w:sz="4" w:space="0" w:color="auto"/>
                  </w:tcBorders>
                </w:tcPr>
                <w:p w14:paraId="37B6B1F3"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559" w:type="dxa"/>
                  <w:tcBorders>
                    <w:top w:val="single" w:sz="4" w:space="0" w:color="auto"/>
                    <w:left w:val="single" w:sz="4" w:space="0" w:color="auto"/>
                    <w:bottom w:val="single" w:sz="4" w:space="0" w:color="auto"/>
                    <w:right w:val="single" w:sz="4" w:space="0" w:color="auto"/>
                  </w:tcBorders>
                </w:tcPr>
                <w:p w14:paraId="76D57A8F"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w:t>
                  </w:r>
                </w:p>
              </w:tc>
              <w:tc>
                <w:tcPr>
                  <w:tcW w:w="2918" w:type="dxa"/>
                  <w:tcBorders>
                    <w:top w:val="single" w:sz="4" w:space="0" w:color="auto"/>
                    <w:left w:val="single" w:sz="4" w:space="0" w:color="auto"/>
                    <w:bottom w:val="single" w:sz="4" w:space="0" w:color="auto"/>
                    <w:right w:val="single" w:sz="4" w:space="0" w:color="auto"/>
                  </w:tcBorders>
                </w:tcPr>
                <w:p w14:paraId="76CBC47F" w14:textId="77777777" w:rsidR="00AA204A" w:rsidRPr="00F436C8" w:rsidRDefault="00AA204A" w:rsidP="00AA204A">
                  <w:pPr>
                    <w:rPr>
                      <w:rFonts w:ascii="Arial" w:hAnsi="Arial" w:cs="Arial"/>
                      <w:b/>
                      <w:bCs/>
                      <w:sz w:val="16"/>
                      <w:szCs w:val="16"/>
                    </w:rPr>
                  </w:pPr>
                  <w:r w:rsidRPr="00F436C8">
                    <w:rPr>
                      <w:rFonts w:ascii="Arial" w:hAnsi="Arial" w:cs="Arial"/>
                      <w:b/>
                      <w:bCs/>
                      <w:sz w:val="16"/>
                      <w:szCs w:val="16"/>
                      <w:lang w:val="uk-UA"/>
                    </w:rPr>
                    <w:t>00000000000</w:t>
                  </w:r>
                </w:p>
              </w:tc>
            </w:tr>
            <w:tr w:rsidR="00AA204A" w:rsidRPr="00F436C8" w14:paraId="04FF5876" w14:textId="77777777" w:rsidTr="00297802">
              <w:trPr>
                <w:trHeight w:val="415"/>
                <w:jc w:val="center"/>
              </w:trPr>
              <w:tc>
                <w:tcPr>
                  <w:tcW w:w="2441" w:type="dxa"/>
                  <w:tcBorders>
                    <w:top w:val="single" w:sz="4" w:space="0" w:color="auto"/>
                    <w:left w:val="single" w:sz="4" w:space="0" w:color="auto"/>
                    <w:bottom w:val="single" w:sz="4" w:space="0" w:color="auto"/>
                    <w:right w:val="single" w:sz="4" w:space="0" w:color="auto"/>
                  </w:tcBorders>
                </w:tcPr>
                <w:p w14:paraId="24BB141A"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869" w:type="dxa"/>
                  <w:tcBorders>
                    <w:top w:val="single" w:sz="4" w:space="0" w:color="auto"/>
                    <w:left w:val="single" w:sz="4" w:space="0" w:color="auto"/>
                    <w:bottom w:val="single" w:sz="4" w:space="0" w:color="auto"/>
                    <w:right w:val="single" w:sz="4" w:space="0" w:color="auto"/>
                  </w:tcBorders>
                </w:tcPr>
                <w:p w14:paraId="37FEE9E3"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417" w:type="dxa"/>
                  <w:tcBorders>
                    <w:top w:val="single" w:sz="4" w:space="0" w:color="auto"/>
                    <w:left w:val="single" w:sz="4" w:space="0" w:color="auto"/>
                    <w:bottom w:val="single" w:sz="4" w:space="0" w:color="auto"/>
                    <w:right w:val="single" w:sz="4" w:space="0" w:color="auto"/>
                  </w:tcBorders>
                </w:tcPr>
                <w:p w14:paraId="495F7C09"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559" w:type="dxa"/>
                  <w:tcBorders>
                    <w:top w:val="single" w:sz="4" w:space="0" w:color="auto"/>
                    <w:left w:val="single" w:sz="4" w:space="0" w:color="auto"/>
                    <w:bottom w:val="single" w:sz="4" w:space="0" w:color="auto"/>
                    <w:right w:val="single" w:sz="4" w:space="0" w:color="auto"/>
                  </w:tcBorders>
                </w:tcPr>
                <w:p w14:paraId="6F26458D"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w:t>
                  </w:r>
                </w:p>
              </w:tc>
              <w:tc>
                <w:tcPr>
                  <w:tcW w:w="2918" w:type="dxa"/>
                  <w:tcBorders>
                    <w:top w:val="single" w:sz="4" w:space="0" w:color="auto"/>
                    <w:left w:val="single" w:sz="4" w:space="0" w:color="auto"/>
                    <w:bottom w:val="single" w:sz="4" w:space="0" w:color="auto"/>
                    <w:right w:val="single" w:sz="4" w:space="0" w:color="auto"/>
                  </w:tcBorders>
                </w:tcPr>
                <w:p w14:paraId="2A471BB9" w14:textId="77777777" w:rsidR="00AA204A" w:rsidRPr="00F436C8" w:rsidRDefault="00AA204A" w:rsidP="00AA204A">
                  <w:pPr>
                    <w:rPr>
                      <w:rFonts w:ascii="Arial" w:hAnsi="Arial" w:cs="Arial"/>
                      <w:b/>
                      <w:bCs/>
                      <w:sz w:val="16"/>
                      <w:szCs w:val="16"/>
                    </w:rPr>
                  </w:pPr>
                  <w:r w:rsidRPr="00F436C8">
                    <w:rPr>
                      <w:rFonts w:ascii="Arial" w:hAnsi="Arial" w:cs="Arial"/>
                      <w:b/>
                      <w:bCs/>
                      <w:sz w:val="16"/>
                      <w:szCs w:val="16"/>
                      <w:lang w:val="uk-UA"/>
                    </w:rPr>
                    <w:t>00000000000</w:t>
                  </w:r>
                </w:p>
              </w:tc>
            </w:tr>
            <w:tr w:rsidR="00AA204A" w:rsidRPr="00F436C8" w14:paraId="1E4947A6" w14:textId="77777777" w:rsidTr="00297802">
              <w:trPr>
                <w:trHeight w:val="421"/>
                <w:jc w:val="center"/>
              </w:trPr>
              <w:tc>
                <w:tcPr>
                  <w:tcW w:w="2441" w:type="dxa"/>
                  <w:tcBorders>
                    <w:top w:val="single" w:sz="4" w:space="0" w:color="auto"/>
                    <w:left w:val="single" w:sz="4" w:space="0" w:color="auto"/>
                    <w:bottom w:val="single" w:sz="4" w:space="0" w:color="auto"/>
                    <w:right w:val="single" w:sz="4" w:space="0" w:color="auto"/>
                  </w:tcBorders>
                </w:tcPr>
                <w:p w14:paraId="52F14896"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869" w:type="dxa"/>
                  <w:tcBorders>
                    <w:top w:val="single" w:sz="4" w:space="0" w:color="auto"/>
                    <w:left w:val="single" w:sz="4" w:space="0" w:color="auto"/>
                    <w:bottom w:val="single" w:sz="4" w:space="0" w:color="auto"/>
                    <w:right w:val="single" w:sz="4" w:space="0" w:color="auto"/>
                  </w:tcBorders>
                </w:tcPr>
                <w:p w14:paraId="0D7A724B"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417" w:type="dxa"/>
                  <w:tcBorders>
                    <w:top w:val="single" w:sz="4" w:space="0" w:color="auto"/>
                    <w:left w:val="single" w:sz="4" w:space="0" w:color="auto"/>
                    <w:bottom w:val="single" w:sz="4" w:space="0" w:color="auto"/>
                    <w:right w:val="single" w:sz="4" w:space="0" w:color="auto"/>
                  </w:tcBorders>
                </w:tcPr>
                <w:p w14:paraId="2D7F6BE2"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00000000000</w:t>
                  </w:r>
                </w:p>
              </w:tc>
              <w:tc>
                <w:tcPr>
                  <w:tcW w:w="1559" w:type="dxa"/>
                  <w:tcBorders>
                    <w:top w:val="single" w:sz="4" w:space="0" w:color="auto"/>
                    <w:left w:val="single" w:sz="4" w:space="0" w:color="auto"/>
                    <w:bottom w:val="single" w:sz="4" w:space="0" w:color="auto"/>
                    <w:right w:val="single" w:sz="4" w:space="0" w:color="auto"/>
                  </w:tcBorders>
                </w:tcPr>
                <w:p w14:paraId="0C5A7F44" w14:textId="77777777" w:rsidR="00AA204A" w:rsidRPr="00F436C8" w:rsidRDefault="00AA204A" w:rsidP="00AA204A">
                  <w:pPr>
                    <w:rPr>
                      <w:rFonts w:ascii="Arial" w:hAnsi="Arial" w:cs="Arial"/>
                      <w:sz w:val="16"/>
                      <w:szCs w:val="16"/>
                      <w:lang w:val="uk-UA"/>
                    </w:rPr>
                  </w:pPr>
                  <w:r w:rsidRPr="00F436C8">
                    <w:rPr>
                      <w:rFonts w:ascii="Arial" w:hAnsi="Arial" w:cs="Arial"/>
                      <w:b/>
                      <w:bCs/>
                      <w:sz w:val="16"/>
                      <w:szCs w:val="16"/>
                      <w:lang w:val="uk-UA"/>
                    </w:rPr>
                    <w:t>0000000000</w:t>
                  </w:r>
                </w:p>
              </w:tc>
              <w:tc>
                <w:tcPr>
                  <w:tcW w:w="2918" w:type="dxa"/>
                  <w:tcBorders>
                    <w:top w:val="single" w:sz="4" w:space="0" w:color="auto"/>
                    <w:left w:val="single" w:sz="4" w:space="0" w:color="auto"/>
                    <w:bottom w:val="single" w:sz="4" w:space="0" w:color="auto"/>
                    <w:right w:val="single" w:sz="4" w:space="0" w:color="auto"/>
                  </w:tcBorders>
                </w:tcPr>
                <w:p w14:paraId="06D11618" w14:textId="77777777" w:rsidR="00AA204A" w:rsidRPr="00F436C8" w:rsidRDefault="00AA204A" w:rsidP="00AA204A">
                  <w:pPr>
                    <w:rPr>
                      <w:rFonts w:ascii="Arial" w:hAnsi="Arial" w:cs="Arial"/>
                      <w:b/>
                      <w:bCs/>
                      <w:sz w:val="16"/>
                      <w:szCs w:val="16"/>
                    </w:rPr>
                  </w:pPr>
                  <w:r w:rsidRPr="00F436C8">
                    <w:rPr>
                      <w:rFonts w:ascii="Arial" w:hAnsi="Arial" w:cs="Arial"/>
                      <w:b/>
                      <w:bCs/>
                      <w:sz w:val="16"/>
                      <w:szCs w:val="16"/>
                      <w:lang w:val="uk-UA"/>
                    </w:rPr>
                    <w:t>00000000000</w:t>
                  </w:r>
                </w:p>
              </w:tc>
            </w:tr>
          </w:tbl>
          <w:p w14:paraId="4CE6C46B" w14:textId="77777777" w:rsidR="00AA204A" w:rsidRPr="00F436C8" w:rsidRDefault="00AA204A" w:rsidP="00AA204A">
            <w:pPr>
              <w:pStyle w:val="21"/>
              <w:jc w:val="both"/>
              <w:outlineLvl w:val="0"/>
              <w:rPr>
                <w:rFonts w:ascii="Arial" w:hAnsi="Arial" w:cs="Arial"/>
                <w:sz w:val="16"/>
                <w:szCs w:val="16"/>
                <w:lang w:val="uk-UA" w:eastAsia="uk-UA"/>
              </w:rPr>
            </w:pPr>
          </w:p>
        </w:tc>
      </w:tr>
      <w:tr w:rsidR="00AA204A" w:rsidRPr="00F436C8" w14:paraId="68B3E1C3" w14:textId="77777777" w:rsidTr="00AC2F15">
        <w:trPr>
          <w:trHeight w:val="623"/>
        </w:trPr>
        <w:tc>
          <w:tcPr>
            <w:tcW w:w="10666" w:type="dxa"/>
          </w:tcPr>
          <w:p w14:paraId="6E59F587" w14:textId="77777777" w:rsidR="00AA204A" w:rsidRPr="00F436C8" w:rsidRDefault="00AA204A" w:rsidP="00AA204A">
            <w:pPr>
              <w:jc w:val="center"/>
              <w:rPr>
                <w:rFonts w:ascii="Arial" w:hAnsi="Arial" w:cs="Arial"/>
                <w:sz w:val="16"/>
                <w:szCs w:val="16"/>
              </w:rPr>
            </w:pPr>
          </w:p>
          <w:p w14:paraId="75B2D575" w14:textId="4B0B06C1" w:rsidR="00AA204A" w:rsidRPr="00F436C8" w:rsidRDefault="00AA204A" w:rsidP="00AA204A">
            <w:pPr>
              <w:jc w:val="center"/>
              <w:rPr>
                <w:rFonts w:ascii="Arial" w:hAnsi="Arial" w:cs="Arial"/>
                <w:sz w:val="16"/>
                <w:szCs w:val="16"/>
              </w:rPr>
            </w:pPr>
            <w:r w:rsidRPr="00F436C8">
              <w:rPr>
                <w:rFonts w:ascii="Arial" w:hAnsi="Arial" w:cs="Arial"/>
                <w:sz w:val="16"/>
                <w:szCs w:val="16"/>
              </w:rPr>
              <w:t xml:space="preserve">3. </w:t>
            </w:r>
            <w:r w:rsidRPr="00F436C8">
              <w:rPr>
                <w:rFonts w:ascii="Arial" w:hAnsi="Arial" w:cs="Arial"/>
                <w:b/>
                <w:bCs/>
                <w:sz w:val="16"/>
                <w:szCs w:val="16"/>
                <w:lang w:val="uk-UA"/>
              </w:rPr>
              <w:t>Інформація про умови страхування</w:t>
            </w:r>
          </w:p>
        </w:tc>
      </w:tr>
      <w:tr w:rsidR="00AA204A" w:rsidRPr="00F436C8" w14:paraId="057B4168" w14:textId="77777777" w:rsidTr="00AC2F15">
        <w:trPr>
          <w:trHeight w:val="687"/>
        </w:trPr>
        <w:tc>
          <w:tcPr>
            <w:tcW w:w="10666" w:type="dxa"/>
          </w:tcPr>
          <w:p w14:paraId="072745EE" w14:textId="77777777" w:rsidR="008B5E94" w:rsidRPr="00F436C8" w:rsidRDefault="00AA204A" w:rsidP="00AA204A">
            <w:pPr>
              <w:jc w:val="center"/>
              <w:rPr>
                <w:rFonts w:ascii="Arial" w:hAnsi="Arial" w:cs="Arial"/>
                <w:b/>
                <w:bCs/>
                <w:sz w:val="16"/>
                <w:szCs w:val="16"/>
                <w:lang w:val="uk-UA"/>
              </w:rPr>
            </w:pPr>
            <w:r w:rsidRPr="00F436C8">
              <w:rPr>
                <w:rFonts w:ascii="Arial" w:hAnsi="Arial" w:cs="Arial"/>
                <w:sz w:val="16"/>
                <w:szCs w:val="16"/>
              </w:rPr>
              <w:t xml:space="preserve">3.1. </w:t>
            </w:r>
            <w:r w:rsidRPr="00F436C8">
              <w:rPr>
                <w:rFonts w:ascii="Arial" w:hAnsi="Arial" w:cs="Arial"/>
                <w:b/>
                <w:bCs/>
                <w:sz w:val="16"/>
                <w:szCs w:val="16"/>
                <w:lang w:val="uk-UA"/>
              </w:rPr>
              <w:t>щодо страхового покриття витрат, пов’язаних з наданням допомоги (</w:t>
            </w:r>
            <w:proofErr w:type="spellStart"/>
            <w:r w:rsidRPr="00F436C8">
              <w:rPr>
                <w:rFonts w:ascii="Arial" w:hAnsi="Arial" w:cs="Arial"/>
                <w:b/>
                <w:bCs/>
                <w:sz w:val="16"/>
                <w:szCs w:val="16"/>
                <w:lang w:val="uk-UA"/>
              </w:rPr>
              <w:t>асистанс</w:t>
            </w:r>
            <w:proofErr w:type="spellEnd"/>
            <w:r w:rsidRPr="00F436C8">
              <w:rPr>
                <w:rFonts w:ascii="Arial" w:hAnsi="Arial" w:cs="Arial"/>
                <w:b/>
                <w:bCs/>
                <w:sz w:val="16"/>
                <w:szCs w:val="16"/>
                <w:lang w:val="uk-UA"/>
              </w:rPr>
              <w:t xml:space="preserve">) </w:t>
            </w:r>
          </w:p>
          <w:p w14:paraId="79D8993A" w14:textId="41697E83" w:rsidR="00AA204A" w:rsidRPr="00F436C8" w:rsidRDefault="00AA204A" w:rsidP="00AA204A">
            <w:pPr>
              <w:jc w:val="center"/>
              <w:rPr>
                <w:rFonts w:ascii="Arial" w:hAnsi="Arial" w:cs="Arial"/>
                <w:sz w:val="16"/>
                <w:szCs w:val="16"/>
              </w:rPr>
            </w:pPr>
            <w:r w:rsidRPr="00F436C8">
              <w:rPr>
                <w:rFonts w:ascii="Arial" w:hAnsi="Arial" w:cs="Arial"/>
                <w:b/>
                <w:bCs/>
                <w:sz w:val="16"/>
                <w:szCs w:val="16"/>
                <w:lang w:val="uk-UA"/>
              </w:rPr>
              <w:t>особам, які потрапили у скрутне становище під час здійснення подорожі</w:t>
            </w:r>
          </w:p>
        </w:tc>
      </w:tr>
      <w:tr w:rsidR="00AA204A" w:rsidRPr="00F436C8" w14:paraId="4A88B02D" w14:textId="77777777" w:rsidTr="00AC2F15">
        <w:trPr>
          <w:trHeight w:val="269"/>
        </w:trPr>
        <w:tc>
          <w:tcPr>
            <w:tcW w:w="10666" w:type="dxa"/>
          </w:tcPr>
          <w:p w14:paraId="7D8FB6DD" w14:textId="5E7DDE8C"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xml:space="preserve">3.1.1. Програма страхування (пакет) </w:t>
            </w:r>
            <w:r w:rsidRPr="00F436C8">
              <w:rPr>
                <w:rFonts w:ascii="Arial" w:hAnsi="Arial" w:cs="Arial"/>
                <w:b/>
                <w:bCs/>
                <w:sz w:val="16"/>
                <w:szCs w:val="16"/>
                <w:lang w:val="uk-UA"/>
              </w:rPr>
              <w:t>00000000000</w:t>
            </w:r>
          </w:p>
        </w:tc>
      </w:tr>
      <w:tr w:rsidR="00AA204A" w:rsidRPr="00F436C8" w14:paraId="08898C59" w14:textId="77777777" w:rsidTr="00AC2F15">
        <w:trPr>
          <w:trHeight w:val="283"/>
        </w:trPr>
        <w:tc>
          <w:tcPr>
            <w:tcW w:w="10666" w:type="dxa"/>
          </w:tcPr>
          <w:p w14:paraId="78DB9359" w14:textId="3C9D0B73" w:rsidR="00AA204A" w:rsidRPr="00F436C8" w:rsidRDefault="00AA204A" w:rsidP="00AA204A">
            <w:pPr>
              <w:jc w:val="both"/>
              <w:rPr>
                <w:rFonts w:ascii="Arial" w:hAnsi="Arial" w:cs="Arial"/>
                <w:sz w:val="16"/>
                <w:szCs w:val="16"/>
                <w:lang w:val="en-US"/>
              </w:rPr>
            </w:pPr>
            <w:r w:rsidRPr="00F436C8">
              <w:rPr>
                <w:rFonts w:ascii="Arial" w:hAnsi="Arial" w:cs="Arial"/>
                <w:sz w:val="16"/>
                <w:szCs w:val="16"/>
                <w:lang w:val="uk-UA"/>
              </w:rPr>
              <w:t xml:space="preserve">3.1.2. Страхова сума </w:t>
            </w:r>
            <w:r w:rsidRPr="00F436C8">
              <w:rPr>
                <w:rFonts w:ascii="Arial" w:hAnsi="Arial" w:cs="Arial"/>
                <w:b/>
                <w:bCs/>
                <w:sz w:val="16"/>
                <w:szCs w:val="16"/>
                <w:lang w:val="uk-UA"/>
              </w:rPr>
              <w:t xml:space="preserve">00000000000 </w:t>
            </w:r>
            <w:r w:rsidRPr="00F436C8">
              <w:rPr>
                <w:rFonts w:ascii="Arial" w:hAnsi="Arial" w:cs="Arial"/>
                <w:b/>
                <w:bCs/>
                <w:sz w:val="16"/>
                <w:szCs w:val="16"/>
                <w:lang w:val="en-US"/>
              </w:rPr>
              <w:t>USD / EUR</w:t>
            </w:r>
          </w:p>
        </w:tc>
      </w:tr>
      <w:tr w:rsidR="00AA204A" w:rsidRPr="00F436C8" w14:paraId="4A734F57" w14:textId="77777777" w:rsidTr="00AC2F15">
        <w:tc>
          <w:tcPr>
            <w:tcW w:w="10666" w:type="dxa"/>
          </w:tcPr>
          <w:p w14:paraId="623A1AE0" w14:textId="278EBABD"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3.1.3. Дата початку подорожі (поїздки)</w:t>
            </w:r>
            <w:r w:rsidRPr="00F436C8">
              <w:rPr>
                <w:rFonts w:ascii="Arial" w:hAnsi="Arial" w:cs="Arial"/>
                <w:sz w:val="16"/>
                <w:szCs w:val="16"/>
                <w:lang w:val="en-US"/>
              </w:rPr>
              <w:t xml:space="preserve"> </w:t>
            </w:r>
            <w:r w:rsidRPr="00F436C8">
              <w:rPr>
                <w:rFonts w:ascii="Arial" w:hAnsi="Arial" w:cs="Arial"/>
                <w:b/>
                <w:bCs/>
                <w:sz w:val="16"/>
                <w:szCs w:val="16"/>
                <w:lang w:val="uk-UA"/>
              </w:rPr>
              <w:t>00000000000</w:t>
            </w:r>
          </w:p>
        </w:tc>
      </w:tr>
      <w:tr w:rsidR="00AA204A" w:rsidRPr="00F436C8" w14:paraId="4CDB9C2B" w14:textId="77777777" w:rsidTr="00AC2F15">
        <w:tc>
          <w:tcPr>
            <w:tcW w:w="10666" w:type="dxa"/>
          </w:tcPr>
          <w:p w14:paraId="44B7A02F" w14:textId="47F99D73"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3.1.4. Дата завершення подорожі (поїздки</w:t>
            </w:r>
            <w:r w:rsidRPr="00F436C8">
              <w:rPr>
                <w:rFonts w:ascii="Arial" w:hAnsi="Arial" w:cs="Arial"/>
                <w:sz w:val="16"/>
                <w:szCs w:val="16"/>
                <w:lang w:val="en-US"/>
              </w:rPr>
              <w:t xml:space="preserve"> </w:t>
            </w:r>
            <w:r w:rsidRPr="00F436C8">
              <w:rPr>
                <w:rFonts w:ascii="Arial" w:hAnsi="Arial" w:cs="Arial"/>
                <w:sz w:val="16"/>
                <w:szCs w:val="16"/>
                <w:lang w:val="uk-UA"/>
              </w:rPr>
              <w:t>)</w:t>
            </w:r>
            <w:r w:rsidRPr="00F436C8">
              <w:rPr>
                <w:rFonts w:ascii="Arial" w:hAnsi="Arial" w:cs="Arial"/>
                <w:sz w:val="16"/>
                <w:szCs w:val="16"/>
                <w:lang w:val="en-US"/>
              </w:rPr>
              <w:t xml:space="preserve"> </w:t>
            </w:r>
            <w:r w:rsidRPr="00F436C8">
              <w:rPr>
                <w:rFonts w:ascii="Arial" w:hAnsi="Arial" w:cs="Arial"/>
                <w:b/>
                <w:bCs/>
                <w:sz w:val="16"/>
                <w:szCs w:val="16"/>
                <w:lang w:val="uk-UA"/>
              </w:rPr>
              <w:t>00000000000</w:t>
            </w:r>
          </w:p>
        </w:tc>
      </w:tr>
      <w:tr w:rsidR="00AA204A" w:rsidRPr="00F436C8" w14:paraId="4537EE62" w14:textId="77777777" w:rsidTr="00AC2F15">
        <w:tc>
          <w:tcPr>
            <w:tcW w:w="10666" w:type="dxa"/>
          </w:tcPr>
          <w:p w14:paraId="2002F630" w14:textId="5CF28F9A"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xml:space="preserve">3.1.5. Кількість днів </w:t>
            </w:r>
            <w:r w:rsidRPr="00F436C8">
              <w:rPr>
                <w:rFonts w:ascii="Arial" w:hAnsi="Arial" w:cs="Arial"/>
                <w:b/>
                <w:bCs/>
                <w:sz w:val="16"/>
                <w:szCs w:val="16"/>
                <w:lang w:val="uk-UA"/>
              </w:rPr>
              <w:t>00000000000</w:t>
            </w:r>
          </w:p>
        </w:tc>
      </w:tr>
      <w:tr w:rsidR="00AA204A" w:rsidRPr="00F436C8" w14:paraId="448EB312" w14:textId="77777777" w:rsidTr="00AC2F15">
        <w:tc>
          <w:tcPr>
            <w:tcW w:w="10666" w:type="dxa"/>
          </w:tcPr>
          <w:p w14:paraId="211A5025" w14:textId="0C514659"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xml:space="preserve">3.1.6. Територія дії Договору (країна подорожі/поїздки) </w:t>
            </w:r>
            <w:r w:rsidRPr="00F436C8">
              <w:rPr>
                <w:rFonts w:ascii="Arial" w:hAnsi="Arial" w:cs="Arial"/>
                <w:b/>
                <w:bCs/>
                <w:sz w:val="16"/>
                <w:szCs w:val="16"/>
                <w:lang w:val="uk-UA"/>
              </w:rPr>
              <w:t>00000000000</w:t>
            </w:r>
          </w:p>
        </w:tc>
      </w:tr>
      <w:tr w:rsidR="00AA204A" w:rsidRPr="00F436C8" w14:paraId="31BA5294" w14:textId="77777777" w:rsidTr="00AC2F15">
        <w:tc>
          <w:tcPr>
            <w:tcW w:w="10666" w:type="dxa"/>
          </w:tcPr>
          <w:p w14:paraId="5B325A56" w14:textId="39B9B7BF" w:rsidR="00AA204A" w:rsidRPr="00F436C8" w:rsidRDefault="00AA204A" w:rsidP="00AA204A">
            <w:pPr>
              <w:jc w:val="both"/>
              <w:rPr>
                <w:rFonts w:ascii="Arial" w:hAnsi="Arial" w:cs="Arial"/>
                <w:sz w:val="16"/>
                <w:szCs w:val="16"/>
              </w:rPr>
            </w:pPr>
            <w:r w:rsidRPr="00F436C8">
              <w:rPr>
                <w:rFonts w:ascii="Arial" w:hAnsi="Arial" w:cs="Arial"/>
                <w:sz w:val="16"/>
                <w:szCs w:val="16"/>
              </w:rPr>
              <w:t>3.1.7. Тип Туру (</w:t>
            </w:r>
            <w:proofErr w:type="spellStart"/>
            <w:r w:rsidRPr="00F436C8">
              <w:rPr>
                <w:rFonts w:ascii="Arial" w:hAnsi="Arial" w:cs="Arial"/>
                <w:sz w:val="16"/>
                <w:szCs w:val="16"/>
              </w:rPr>
              <w:t>авіа</w:t>
            </w:r>
            <w:proofErr w:type="spellEnd"/>
            <w:r w:rsidRPr="00F436C8">
              <w:rPr>
                <w:rFonts w:ascii="Arial" w:hAnsi="Arial" w:cs="Arial"/>
                <w:sz w:val="16"/>
                <w:szCs w:val="16"/>
              </w:rPr>
              <w:t xml:space="preserve"> / </w:t>
            </w:r>
            <w:proofErr w:type="spellStart"/>
            <w:r w:rsidRPr="00F436C8">
              <w:rPr>
                <w:rFonts w:ascii="Arial" w:hAnsi="Arial" w:cs="Arial"/>
                <w:sz w:val="16"/>
                <w:szCs w:val="16"/>
              </w:rPr>
              <w:t>автобусний</w:t>
            </w:r>
            <w:proofErr w:type="spellEnd"/>
            <w:r w:rsidRPr="00F436C8">
              <w:rPr>
                <w:rFonts w:ascii="Arial" w:hAnsi="Arial" w:cs="Arial"/>
                <w:sz w:val="16"/>
                <w:szCs w:val="16"/>
              </w:rPr>
              <w:t>)</w:t>
            </w:r>
          </w:p>
        </w:tc>
      </w:tr>
      <w:tr w:rsidR="00AA204A" w:rsidRPr="00F436C8" w14:paraId="497DD276" w14:textId="77777777" w:rsidTr="00AC2F15">
        <w:tc>
          <w:tcPr>
            <w:tcW w:w="10666" w:type="dxa"/>
          </w:tcPr>
          <w:p w14:paraId="69476E15" w14:textId="1AB1939B" w:rsidR="00AA204A" w:rsidRPr="00F436C8" w:rsidRDefault="00AA204A" w:rsidP="00AA204A">
            <w:pPr>
              <w:jc w:val="both"/>
              <w:rPr>
                <w:rFonts w:ascii="Arial" w:hAnsi="Arial" w:cs="Arial"/>
                <w:b/>
                <w:bCs/>
                <w:sz w:val="16"/>
                <w:szCs w:val="16"/>
                <w:lang w:val="uk-UA"/>
              </w:rPr>
            </w:pPr>
            <w:r w:rsidRPr="00F436C8">
              <w:rPr>
                <w:rFonts w:ascii="Arial" w:hAnsi="Arial" w:cs="Arial"/>
                <w:sz w:val="16"/>
                <w:szCs w:val="16"/>
                <w:lang w:val="uk-UA"/>
              </w:rPr>
              <w:t xml:space="preserve">3.1.8. Мета подорожі / поїздки (група ризику) </w:t>
            </w:r>
            <w:r w:rsidRPr="00F436C8">
              <w:rPr>
                <w:rFonts w:ascii="Arial" w:hAnsi="Arial" w:cs="Arial"/>
                <w:b/>
                <w:bCs/>
                <w:sz w:val="16"/>
                <w:szCs w:val="16"/>
                <w:lang w:val="uk-UA"/>
              </w:rPr>
              <w:t>00000000000</w:t>
            </w:r>
          </w:p>
        </w:tc>
      </w:tr>
      <w:tr w:rsidR="00AA204A" w:rsidRPr="00F436C8" w14:paraId="12245304" w14:textId="77777777" w:rsidTr="00AC2F15">
        <w:trPr>
          <w:trHeight w:val="235"/>
        </w:trPr>
        <w:tc>
          <w:tcPr>
            <w:tcW w:w="10666" w:type="dxa"/>
          </w:tcPr>
          <w:p w14:paraId="370FFF41" w14:textId="77777777" w:rsidR="00AA204A" w:rsidRDefault="00AA204A" w:rsidP="00AA204A">
            <w:pPr>
              <w:jc w:val="both"/>
              <w:rPr>
                <w:rFonts w:ascii="Arial" w:hAnsi="Arial" w:cs="Arial"/>
                <w:b/>
                <w:bCs/>
                <w:sz w:val="16"/>
                <w:szCs w:val="16"/>
                <w:lang w:val="uk-UA"/>
              </w:rPr>
            </w:pPr>
            <w:r w:rsidRPr="00F436C8">
              <w:rPr>
                <w:rFonts w:ascii="Arial" w:hAnsi="Arial" w:cs="Arial"/>
                <w:sz w:val="16"/>
                <w:szCs w:val="16"/>
                <w:lang w:val="uk-UA"/>
              </w:rPr>
              <w:t xml:space="preserve">3.1.9. Категорія спорт </w:t>
            </w:r>
            <w:r w:rsidRPr="00F436C8">
              <w:rPr>
                <w:rFonts w:ascii="Arial" w:hAnsi="Arial" w:cs="Arial"/>
                <w:b/>
                <w:bCs/>
                <w:sz w:val="16"/>
                <w:szCs w:val="16"/>
                <w:lang w:val="uk-UA"/>
              </w:rPr>
              <w:t>Ні</w:t>
            </w:r>
          </w:p>
          <w:p w14:paraId="3178A536" w14:textId="4D58AEBC" w:rsidR="00B53A41" w:rsidRPr="00B53A41" w:rsidRDefault="00B53A41" w:rsidP="00AA204A">
            <w:pPr>
              <w:jc w:val="both"/>
              <w:rPr>
                <w:rFonts w:ascii="Arial" w:hAnsi="Arial" w:cs="Arial"/>
                <w:sz w:val="16"/>
                <w:szCs w:val="16"/>
                <w:lang w:val="uk-UA"/>
              </w:rPr>
            </w:pPr>
            <w:r w:rsidRPr="00B53A41">
              <w:rPr>
                <w:rFonts w:ascii="Arial" w:hAnsi="Arial" w:cs="Arial"/>
                <w:sz w:val="16"/>
                <w:szCs w:val="16"/>
                <w:lang w:val="uk-UA"/>
              </w:rPr>
              <w:t>3.1.10 Франшиза</w:t>
            </w:r>
            <w:r>
              <w:rPr>
                <w:rFonts w:ascii="Arial" w:hAnsi="Arial" w:cs="Arial"/>
                <w:sz w:val="16"/>
                <w:szCs w:val="16"/>
                <w:lang w:val="uk-UA"/>
              </w:rPr>
              <w:t xml:space="preserve"> </w:t>
            </w:r>
            <w:r w:rsidRPr="00F436C8">
              <w:rPr>
                <w:rFonts w:ascii="Arial" w:hAnsi="Arial" w:cs="Arial"/>
                <w:b/>
                <w:bCs/>
                <w:sz w:val="16"/>
                <w:szCs w:val="16"/>
                <w:lang w:val="uk-UA"/>
              </w:rPr>
              <w:t>00000000000</w:t>
            </w:r>
          </w:p>
        </w:tc>
      </w:tr>
      <w:tr w:rsidR="00AA204A" w:rsidRPr="00F436C8" w14:paraId="2A400D2F" w14:textId="77777777" w:rsidTr="00AC2F15">
        <w:trPr>
          <w:trHeight w:val="562"/>
        </w:trPr>
        <w:tc>
          <w:tcPr>
            <w:tcW w:w="10666" w:type="dxa"/>
            <w:vAlign w:val="bottom"/>
          </w:tcPr>
          <w:p w14:paraId="052675A5" w14:textId="77777777" w:rsidR="008B5E94" w:rsidRPr="00F436C8" w:rsidRDefault="00AA204A" w:rsidP="008B5E94">
            <w:pPr>
              <w:ind w:left="720"/>
              <w:jc w:val="center"/>
              <w:rPr>
                <w:rFonts w:ascii="Arial" w:hAnsi="Arial" w:cs="Arial"/>
                <w:b/>
                <w:bCs/>
                <w:sz w:val="16"/>
                <w:szCs w:val="16"/>
                <w:lang w:val="uk-UA"/>
              </w:rPr>
            </w:pPr>
            <w:r w:rsidRPr="00F436C8">
              <w:rPr>
                <w:rFonts w:ascii="Arial" w:hAnsi="Arial" w:cs="Arial"/>
                <w:sz w:val="16"/>
                <w:szCs w:val="16"/>
              </w:rPr>
              <w:t xml:space="preserve">3.2. </w:t>
            </w:r>
            <w:r w:rsidR="008B5E94" w:rsidRPr="00F436C8">
              <w:rPr>
                <w:rFonts w:ascii="Arial" w:hAnsi="Arial" w:cs="Arial"/>
                <w:b/>
                <w:bCs/>
                <w:sz w:val="16"/>
                <w:szCs w:val="16"/>
                <w:lang w:val="uk-UA"/>
              </w:rPr>
              <w:t xml:space="preserve">Інформація про умови страхового покриття фінансового ризику </w:t>
            </w:r>
          </w:p>
          <w:p w14:paraId="32560D11" w14:textId="009C3EEB" w:rsidR="00AA204A" w:rsidRPr="00F436C8" w:rsidRDefault="008B5E94" w:rsidP="008B5E94">
            <w:pPr>
              <w:ind w:left="720"/>
              <w:jc w:val="center"/>
              <w:rPr>
                <w:rFonts w:ascii="Arial" w:hAnsi="Arial" w:cs="Arial"/>
                <w:sz w:val="16"/>
                <w:szCs w:val="16"/>
              </w:rPr>
            </w:pPr>
            <w:r w:rsidRPr="00F436C8">
              <w:rPr>
                <w:rFonts w:ascii="Arial" w:hAnsi="Arial" w:cs="Arial"/>
                <w:b/>
                <w:bCs/>
                <w:sz w:val="16"/>
                <w:szCs w:val="16"/>
                <w:lang w:val="uk-UA"/>
              </w:rPr>
              <w:t>неможливості здійснення подорожі (поїздки)</w:t>
            </w:r>
          </w:p>
        </w:tc>
      </w:tr>
      <w:tr w:rsidR="00AA204A" w:rsidRPr="00F436C8" w14:paraId="31B63338" w14:textId="77777777" w:rsidTr="00AC2F15">
        <w:trPr>
          <w:trHeight w:val="383"/>
        </w:trPr>
        <w:tc>
          <w:tcPr>
            <w:tcW w:w="10666" w:type="dxa"/>
            <w:vAlign w:val="bottom"/>
          </w:tcPr>
          <w:p w14:paraId="465431AF" w14:textId="141ADCEE" w:rsidR="00AA204A" w:rsidRPr="00F436C8" w:rsidRDefault="00AA204A" w:rsidP="00AA204A">
            <w:pPr>
              <w:suppressAutoHyphens/>
              <w:jc w:val="both"/>
              <w:rPr>
                <w:rFonts w:ascii="Arial" w:eastAsia="Times New Roman" w:hAnsi="Arial" w:cs="Arial"/>
                <w:sz w:val="16"/>
                <w:szCs w:val="16"/>
                <w:lang w:val="uk-UA" w:bidi="hi-IN"/>
              </w:rPr>
            </w:pPr>
            <w:r w:rsidRPr="00F436C8">
              <w:rPr>
                <w:rFonts w:ascii="Arial" w:hAnsi="Arial" w:cs="Arial"/>
                <w:sz w:val="16"/>
                <w:szCs w:val="16"/>
                <w:lang w:val="uk-UA"/>
              </w:rPr>
              <w:t xml:space="preserve">3.2.1. Програма страхування (пакет) </w:t>
            </w:r>
          </w:p>
        </w:tc>
      </w:tr>
      <w:tr w:rsidR="00AA204A" w:rsidRPr="00F436C8" w14:paraId="1D6E42AE" w14:textId="77777777" w:rsidTr="00AC2F15">
        <w:tc>
          <w:tcPr>
            <w:tcW w:w="10666" w:type="dxa"/>
          </w:tcPr>
          <w:p w14:paraId="35D7BC58" w14:textId="0289587D" w:rsidR="00AA204A" w:rsidRPr="00F436C8" w:rsidRDefault="00AA204A" w:rsidP="00AA204A">
            <w:pPr>
              <w:suppressAutoHyphens/>
              <w:jc w:val="both"/>
              <w:rPr>
                <w:rFonts w:ascii="Arial" w:hAnsi="Arial" w:cs="Arial"/>
                <w:sz w:val="16"/>
                <w:szCs w:val="16"/>
                <w:lang w:val="uk-UA"/>
              </w:rPr>
            </w:pPr>
            <w:r w:rsidRPr="00F436C8">
              <w:rPr>
                <w:rFonts w:ascii="Arial" w:hAnsi="Arial" w:cs="Arial"/>
                <w:sz w:val="16"/>
                <w:szCs w:val="16"/>
                <w:lang w:val="uk-UA"/>
              </w:rPr>
              <w:t xml:space="preserve">3.2.2. Страхова сума </w:t>
            </w:r>
            <w:r w:rsidR="008B627D" w:rsidRPr="008B627D">
              <w:rPr>
                <w:rFonts w:ascii="Arial" w:hAnsi="Arial" w:cs="Arial"/>
                <w:b/>
                <w:bCs/>
                <w:sz w:val="16"/>
                <w:szCs w:val="16"/>
                <w:highlight w:val="yellow"/>
                <w:lang w:val="uk-UA"/>
              </w:rPr>
              <w:t>50 000</w:t>
            </w:r>
            <w:r w:rsidRPr="008B627D">
              <w:rPr>
                <w:rFonts w:ascii="Arial" w:hAnsi="Arial" w:cs="Arial"/>
                <w:b/>
                <w:bCs/>
                <w:sz w:val="16"/>
                <w:szCs w:val="16"/>
                <w:highlight w:val="yellow"/>
                <w:lang w:val="uk-UA"/>
              </w:rPr>
              <w:t xml:space="preserve"> грн</w:t>
            </w:r>
          </w:p>
        </w:tc>
      </w:tr>
      <w:tr w:rsidR="00AA204A" w:rsidRPr="00F436C8" w14:paraId="40BB2E8E" w14:textId="77777777" w:rsidTr="00AC2F15">
        <w:tc>
          <w:tcPr>
            <w:tcW w:w="10666" w:type="dxa"/>
          </w:tcPr>
          <w:p w14:paraId="2A00D598" w14:textId="38D6A44C" w:rsidR="00AA204A" w:rsidRPr="00F436C8" w:rsidRDefault="00AA204A" w:rsidP="00AA204A">
            <w:pPr>
              <w:suppressAutoHyphens/>
              <w:jc w:val="both"/>
              <w:rPr>
                <w:rFonts w:ascii="Arial" w:hAnsi="Arial" w:cs="Arial"/>
                <w:sz w:val="16"/>
                <w:szCs w:val="16"/>
                <w:lang w:val="uk-UA"/>
              </w:rPr>
            </w:pPr>
            <w:r w:rsidRPr="00F436C8">
              <w:rPr>
                <w:rFonts w:ascii="Arial" w:hAnsi="Arial" w:cs="Arial"/>
                <w:sz w:val="16"/>
                <w:szCs w:val="16"/>
                <w:lang w:val="uk-UA"/>
              </w:rPr>
              <w:t>3.2.3. Дата початку покриття</w:t>
            </w:r>
            <w:r w:rsidRPr="00F436C8">
              <w:rPr>
                <w:rFonts w:ascii="Arial" w:hAnsi="Arial" w:cs="Arial"/>
                <w:sz w:val="16"/>
                <w:szCs w:val="16"/>
              </w:rPr>
              <w:t xml:space="preserve"> </w:t>
            </w:r>
            <w:r w:rsidRPr="00F436C8">
              <w:rPr>
                <w:rFonts w:ascii="Arial" w:hAnsi="Arial" w:cs="Arial"/>
                <w:b/>
                <w:bCs/>
                <w:sz w:val="16"/>
                <w:szCs w:val="16"/>
                <w:lang w:val="uk-UA"/>
              </w:rPr>
              <w:t>00000000000</w:t>
            </w:r>
          </w:p>
        </w:tc>
      </w:tr>
      <w:tr w:rsidR="00AA204A" w:rsidRPr="00F436C8" w14:paraId="5CA282D6" w14:textId="77777777" w:rsidTr="00AC2F15">
        <w:tc>
          <w:tcPr>
            <w:tcW w:w="10666" w:type="dxa"/>
          </w:tcPr>
          <w:p w14:paraId="67F5E79B" w14:textId="00611145" w:rsidR="00AA204A" w:rsidRPr="00F436C8" w:rsidRDefault="00AA204A" w:rsidP="00AA204A">
            <w:pPr>
              <w:suppressAutoHyphens/>
              <w:jc w:val="both"/>
              <w:rPr>
                <w:rFonts w:ascii="Arial" w:hAnsi="Arial" w:cs="Arial"/>
                <w:sz w:val="16"/>
                <w:szCs w:val="16"/>
                <w:lang w:val="uk-UA"/>
              </w:rPr>
            </w:pPr>
            <w:r w:rsidRPr="00F436C8">
              <w:rPr>
                <w:rFonts w:ascii="Arial" w:hAnsi="Arial" w:cs="Arial"/>
                <w:sz w:val="16"/>
                <w:szCs w:val="16"/>
                <w:lang w:val="uk-UA"/>
              </w:rPr>
              <w:t>3.2.4. Дата завершення покриття</w:t>
            </w:r>
            <w:r w:rsidRPr="00F436C8">
              <w:rPr>
                <w:rFonts w:ascii="Arial" w:hAnsi="Arial" w:cs="Arial"/>
                <w:sz w:val="16"/>
                <w:szCs w:val="16"/>
                <w:lang w:val="en-US"/>
              </w:rPr>
              <w:t xml:space="preserve"> </w:t>
            </w:r>
            <w:r w:rsidRPr="00F436C8">
              <w:rPr>
                <w:rFonts w:ascii="Arial" w:hAnsi="Arial" w:cs="Arial"/>
                <w:b/>
                <w:bCs/>
                <w:sz w:val="16"/>
                <w:szCs w:val="16"/>
                <w:lang w:val="uk-UA"/>
              </w:rPr>
              <w:t>00000000000</w:t>
            </w:r>
          </w:p>
        </w:tc>
      </w:tr>
      <w:tr w:rsidR="00AA204A" w:rsidRPr="00F436C8" w14:paraId="5586E4B4" w14:textId="77777777" w:rsidTr="00AC2F15">
        <w:tc>
          <w:tcPr>
            <w:tcW w:w="10666" w:type="dxa"/>
          </w:tcPr>
          <w:p w14:paraId="1F4CBBC1" w14:textId="3D8867A3" w:rsidR="00AA204A" w:rsidRDefault="00AA204A" w:rsidP="00AA204A">
            <w:pPr>
              <w:suppressAutoHyphens/>
              <w:jc w:val="both"/>
              <w:rPr>
                <w:rFonts w:ascii="Arial" w:hAnsi="Arial" w:cs="Arial"/>
                <w:b/>
                <w:bCs/>
                <w:sz w:val="16"/>
                <w:szCs w:val="16"/>
                <w:lang w:val="uk-UA"/>
              </w:rPr>
            </w:pPr>
            <w:r w:rsidRPr="00F436C8">
              <w:rPr>
                <w:rFonts w:ascii="Arial" w:hAnsi="Arial" w:cs="Arial"/>
                <w:sz w:val="16"/>
                <w:szCs w:val="16"/>
                <w:lang w:val="uk-UA"/>
              </w:rPr>
              <w:t>3.2.</w:t>
            </w:r>
            <w:r w:rsidRPr="00F436C8">
              <w:rPr>
                <w:rFonts w:ascii="Arial" w:hAnsi="Arial" w:cs="Arial"/>
                <w:sz w:val="16"/>
                <w:szCs w:val="16"/>
              </w:rPr>
              <w:t>5</w:t>
            </w:r>
            <w:r w:rsidRPr="00F436C8">
              <w:rPr>
                <w:rFonts w:ascii="Arial" w:hAnsi="Arial" w:cs="Arial"/>
                <w:sz w:val="16"/>
                <w:szCs w:val="16"/>
                <w:lang w:val="uk-UA"/>
              </w:rPr>
              <w:t xml:space="preserve">. Територія дії Договору (країна постійного проживання) </w:t>
            </w:r>
            <w:r w:rsidR="008B627D" w:rsidRPr="008B627D">
              <w:rPr>
                <w:rFonts w:ascii="Arial" w:hAnsi="Arial" w:cs="Arial"/>
                <w:b/>
                <w:bCs/>
                <w:sz w:val="16"/>
                <w:szCs w:val="16"/>
                <w:highlight w:val="yellow"/>
                <w:lang w:val="uk-UA"/>
              </w:rPr>
              <w:t>Україна</w:t>
            </w:r>
          </w:p>
          <w:p w14:paraId="61824486" w14:textId="7FE4A744" w:rsidR="00B53A41" w:rsidRPr="00B53A41" w:rsidRDefault="00B53A41" w:rsidP="00AA204A">
            <w:pPr>
              <w:suppressAutoHyphens/>
              <w:jc w:val="both"/>
              <w:rPr>
                <w:rFonts w:ascii="Arial" w:hAnsi="Arial" w:cs="Arial"/>
                <w:sz w:val="16"/>
                <w:szCs w:val="16"/>
              </w:rPr>
            </w:pPr>
            <w:r w:rsidRPr="00B53A41">
              <w:rPr>
                <w:rFonts w:ascii="Arial" w:hAnsi="Arial" w:cs="Arial"/>
                <w:sz w:val="16"/>
                <w:szCs w:val="16"/>
                <w:lang w:val="uk-UA"/>
              </w:rPr>
              <w:t xml:space="preserve">3.2.6. Франшиза </w:t>
            </w:r>
            <w:r w:rsidR="008B627D" w:rsidRPr="008B627D">
              <w:rPr>
                <w:rFonts w:ascii="Arial" w:hAnsi="Arial" w:cs="Arial"/>
                <w:b/>
                <w:bCs/>
                <w:sz w:val="16"/>
                <w:szCs w:val="16"/>
                <w:highlight w:val="yellow"/>
                <w:lang w:val="uk-UA"/>
              </w:rPr>
              <w:t>20%</w:t>
            </w:r>
          </w:p>
        </w:tc>
      </w:tr>
      <w:tr w:rsidR="00AA204A" w:rsidRPr="00F436C8" w14:paraId="63B21C4E" w14:textId="77777777" w:rsidTr="00AC2F15">
        <w:tc>
          <w:tcPr>
            <w:tcW w:w="10666" w:type="dxa"/>
          </w:tcPr>
          <w:p w14:paraId="3300C341" w14:textId="33809F8C" w:rsidR="00AA204A" w:rsidRPr="00F436C8" w:rsidRDefault="00AA204A" w:rsidP="00AA204A">
            <w:pPr>
              <w:suppressAutoHyphens/>
              <w:jc w:val="both"/>
              <w:rPr>
                <w:rFonts w:ascii="Arial" w:hAnsi="Arial" w:cs="Arial"/>
                <w:sz w:val="16"/>
                <w:szCs w:val="16"/>
                <w:lang w:val="uk-UA"/>
              </w:rPr>
            </w:pPr>
          </w:p>
        </w:tc>
      </w:tr>
      <w:tr w:rsidR="00AA204A" w:rsidRPr="00F436C8" w14:paraId="75AF54BF" w14:textId="77777777" w:rsidTr="00AA204A">
        <w:tc>
          <w:tcPr>
            <w:tcW w:w="10666" w:type="dxa"/>
          </w:tcPr>
          <w:p w14:paraId="766A46F2" w14:textId="569929A0" w:rsidR="00AA204A" w:rsidRPr="00F436C8" w:rsidRDefault="00AC2F15" w:rsidP="00AA204A">
            <w:pPr>
              <w:pStyle w:val="a8"/>
              <w:spacing w:before="0"/>
              <w:ind w:firstLine="0"/>
              <w:jc w:val="both"/>
              <w:rPr>
                <w:rFonts w:ascii="Arial" w:hAnsi="Arial" w:cs="Arial"/>
                <w:b/>
                <w:bCs/>
                <w:sz w:val="16"/>
                <w:szCs w:val="16"/>
                <w:lang w:val="uk-UA"/>
              </w:rPr>
            </w:pPr>
            <w:r w:rsidRPr="00F436C8">
              <w:rPr>
                <w:rFonts w:ascii="Arial" w:hAnsi="Arial" w:cs="Arial"/>
                <w:sz w:val="16"/>
                <w:szCs w:val="16"/>
              </w:rPr>
              <w:br w:type="page"/>
            </w:r>
          </w:p>
        </w:tc>
      </w:tr>
    </w:tbl>
    <w:p w14:paraId="1348F2DA" w14:textId="77777777" w:rsidR="00AC2F15" w:rsidRPr="00F436C8" w:rsidRDefault="00AC2F15" w:rsidP="00AA204A">
      <w:pPr>
        <w:pBdr>
          <w:bottom w:val="single" w:sz="4" w:space="1" w:color="auto"/>
        </w:pBdr>
        <w:jc w:val="both"/>
        <w:rPr>
          <w:rFonts w:ascii="Arial" w:hAnsi="Arial" w:cs="Arial"/>
          <w:b/>
          <w:bCs/>
          <w:sz w:val="16"/>
          <w:szCs w:val="16"/>
        </w:rPr>
        <w:sectPr w:rsidR="00AC2F15" w:rsidRPr="00F436C8" w:rsidSect="00160084">
          <w:pgSz w:w="11906" w:h="16838"/>
          <w:pgMar w:top="709" w:right="566" w:bottom="851" w:left="851" w:header="708" w:footer="708" w:gutter="0"/>
          <w:cols w:space="708"/>
          <w:docGrid w:linePitch="360"/>
        </w:sectPr>
      </w:pPr>
    </w:p>
    <w:tbl>
      <w:tblPr>
        <w:tblStyle w:val="a7"/>
        <w:tblW w:w="524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tblGrid>
      <w:tr w:rsidR="00AA204A" w:rsidRPr="00F436C8" w14:paraId="72CB6689" w14:textId="77777777" w:rsidTr="00AC2F15">
        <w:tc>
          <w:tcPr>
            <w:tcW w:w="5245" w:type="dxa"/>
          </w:tcPr>
          <w:p w14:paraId="62532982" w14:textId="4047E25C" w:rsidR="00AA204A" w:rsidRPr="00F436C8" w:rsidRDefault="00AA204A" w:rsidP="00AA204A">
            <w:pPr>
              <w:pBdr>
                <w:bottom w:val="single" w:sz="4" w:space="1" w:color="auto"/>
              </w:pBdr>
              <w:jc w:val="both"/>
              <w:rPr>
                <w:rFonts w:ascii="Arial" w:hAnsi="Arial" w:cs="Arial"/>
                <w:b/>
                <w:bCs/>
                <w:sz w:val="16"/>
                <w:szCs w:val="16"/>
                <w:lang w:val="uk-UA" w:eastAsia="uk-UA"/>
              </w:rPr>
            </w:pPr>
            <w:r w:rsidRPr="00F436C8">
              <w:rPr>
                <w:rFonts w:ascii="Arial" w:hAnsi="Arial" w:cs="Arial"/>
                <w:b/>
                <w:bCs/>
                <w:sz w:val="16"/>
                <w:szCs w:val="16"/>
                <w:lang w:val="uk-UA"/>
              </w:rPr>
              <w:lastRenderedPageBreak/>
              <w:t>4. СТРАХОВІ ВИПАДКИ ТА СТРАХОВІ РИЗИКИ</w:t>
            </w:r>
          </w:p>
        </w:tc>
      </w:tr>
      <w:tr w:rsidR="00AA204A" w:rsidRPr="00F436C8" w14:paraId="5EEC0004" w14:textId="77777777" w:rsidTr="00AC2F15">
        <w:tc>
          <w:tcPr>
            <w:tcW w:w="5245" w:type="dxa"/>
          </w:tcPr>
          <w:p w14:paraId="0029795A" w14:textId="3BC175E5" w:rsidR="00AA204A" w:rsidRPr="00F436C8" w:rsidRDefault="00AA204A" w:rsidP="00AA204A">
            <w:pPr>
              <w:jc w:val="both"/>
              <w:rPr>
                <w:rFonts w:ascii="Arial" w:eastAsia="Times New Roman" w:hAnsi="Arial" w:cs="Arial"/>
                <w:sz w:val="16"/>
                <w:szCs w:val="16"/>
                <w:lang w:val="uk-UA" w:eastAsia="ru-RU"/>
              </w:rPr>
            </w:pPr>
          </w:p>
        </w:tc>
      </w:tr>
      <w:tr w:rsidR="00AA204A" w:rsidRPr="00F436C8" w14:paraId="691514A3" w14:textId="77777777" w:rsidTr="00AC2F15">
        <w:tc>
          <w:tcPr>
            <w:tcW w:w="5245" w:type="dxa"/>
          </w:tcPr>
          <w:p w14:paraId="6D44C84B" w14:textId="7CE6771C"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4.1. Страховим випадком за Договором страхування є факт понесення Застрахованою особою витрат, пов’язаних з наданням допомоги (</w:t>
            </w:r>
            <w:proofErr w:type="spellStart"/>
            <w:r w:rsidRPr="00F436C8">
              <w:rPr>
                <w:rFonts w:ascii="Arial" w:hAnsi="Arial" w:cs="Arial"/>
                <w:sz w:val="16"/>
                <w:szCs w:val="16"/>
                <w:lang w:val="uk-UA"/>
              </w:rPr>
              <w:t>асистанс</w:t>
            </w:r>
            <w:proofErr w:type="spellEnd"/>
            <w:r w:rsidRPr="00F436C8">
              <w:rPr>
                <w:rFonts w:ascii="Arial" w:hAnsi="Arial" w:cs="Arial"/>
                <w:sz w:val="16"/>
                <w:szCs w:val="16"/>
                <w:lang w:val="uk-UA"/>
              </w:rPr>
              <w:t>) особі, яка потрапила у скрутне становище під час здійснення нею подорожі (поїздки) за кордоном</w:t>
            </w:r>
            <w:r w:rsidRPr="00F436C8" w:rsidDel="00E54DD0">
              <w:rPr>
                <w:rFonts w:ascii="Arial" w:hAnsi="Arial" w:cs="Arial"/>
                <w:sz w:val="16"/>
                <w:szCs w:val="16"/>
                <w:lang w:val="uk-UA"/>
              </w:rPr>
              <w:t xml:space="preserve"> </w:t>
            </w:r>
            <w:r w:rsidRPr="00F436C8">
              <w:rPr>
                <w:rFonts w:ascii="Arial" w:hAnsi="Arial" w:cs="Arial"/>
                <w:sz w:val="16"/>
                <w:szCs w:val="16"/>
                <w:lang w:val="uk-UA"/>
              </w:rPr>
              <w:t>на території країни перебування у зв’язку з настанням страхових ризиків, а саме:</w:t>
            </w:r>
          </w:p>
          <w:p w14:paraId="7D80ACDA"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у зв’язку з гострим захворюванням або загостренням хронічного захворювання такої особи, яке потребує надання невідкладної медичної допомоги, розладом її здоров’я внаслідок нещасного випадку або іншою подією, на випадок виникнення якої проводиться страхування, а саме витрат на отримання медичної допомоги, медичних послуг, уключаючи забезпечення лікарськими засобами та/або медичними виробами, та/або інших послуг (допомоги), певного переліку та якості в обсязі, передбаченому Програмою страхування (Додаток №1) до Договору;</w:t>
            </w:r>
          </w:p>
          <w:p w14:paraId="690ABA9E"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у зв’язку з іншою подією, отримання інших послуг (допомоги), якщо такі прямо передбачені Програмою страхування (Додаток №1) до Договору.</w:t>
            </w:r>
          </w:p>
          <w:p w14:paraId="1EC97C49" w14:textId="5A640A48" w:rsidR="00AA204A" w:rsidRPr="00F436C8" w:rsidRDefault="00AA204A" w:rsidP="00AA204A">
            <w:pPr>
              <w:jc w:val="both"/>
              <w:rPr>
                <w:rFonts w:ascii="Arial" w:eastAsia="Times New Roman" w:hAnsi="Arial" w:cs="Arial"/>
                <w:sz w:val="16"/>
                <w:szCs w:val="16"/>
                <w:lang w:val="uk-UA" w:eastAsia="ru-RU"/>
              </w:rPr>
            </w:pPr>
            <w:r w:rsidRPr="00F436C8">
              <w:rPr>
                <w:rFonts w:ascii="Arial" w:hAnsi="Arial" w:cs="Arial"/>
                <w:sz w:val="16"/>
                <w:szCs w:val="16"/>
                <w:lang w:val="uk-UA"/>
              </w:rPr>
              <w:t xml:space="preserve">4.1.1. У випадку, якщо Програмою страхування для конкретної Застрахованої особи передбачено страхування фінансового ризику неможливості здійснення подорожі (поїздки) – страховим випадком є збитки та/або витрати Страхувальника / Застрахованої особи / </w:t>
            </w:r>
            <w:proofErr w:type="spellStart"/>
            <w:r w:rsidRPr="00F436C8">
              <w:rPr>
                <w:rFonts w:ascii="Arial" w:hAnsi="Arial" w:cs="Arial"/>
                <w:sz w:val="16"/>
                <w:szCs w:val="16"/>
                <w:lang w:val="uk-UA"/>
              </w:rPr>
              <w:t>Вигодонабувача</w:t>
            </w:r>
            <w:proofErr w:type="spellEnd"/>
            <w:r w:rsidRPr="00F436C8">
              <w:rPr>
                <w:rFonts w:ascii="Arial" w:hAnsi="Arial" w:cs="Arial"/>
                <w:sz w:val="16"/>
                <w:szCs w:val="16"/>
                <w:lang w:val="uk-UA"/>
              </w:rPr>
              <w:t xml:space="preserve"> внаслідок неможливості здійснення подорожі (поїздки) з причин (страхових ризиків), передбачених Програмою страхування.</w:t>
            </w:r>
          </w:p>
        </w:tc>
      </w:tr>
      <w:tr w:rsidR="00AA204A" w:rsidRPr="00F436C8" w14:paraId="26702237" w14:textId="77777777" w:rsidTr="00AC2F15">
        <w:tc>
          <w:tcPr>
            <w:tcW w:w="5245" w:type="dxa"/>
          </w:tcPr>
          <w:p w14:paraId="68C5AC65" w14:textId="20D99E4E" w:rsidR="00AA204A" w:rsidRPr="00F436C8" w:rsidRDefault="00AA204A" w:rsidP="00AA204A">
            <w:pPr>
              <w:jc w:val="both"/>
              <w:rPr>
                <w:rFonts w:ascii="Arial" w:eastAsia="Times New Roman" w:hAnsi="Arial" w:cs="Arial"/>
                <w:sz w:val="16"/>
                <w:szCs w:val="16"/>
                <w:lang w:val="uk-UA" w:eastAsia="ru-RU"/>
              </w:rPr>
            </w:pPr>
          </w:p>
        </w:tc>
      </w:tr>
      <w:tr w:rsidR="00AA204A" w:rsidRPr="00F436C8" w14:paraId="5D14BEA1" w14:textId="77777777" w:rsidTr="00AC2F15">
        <w:trPr>
          <w:trHeight w:val="68"/>
        </w:trPr>
        <w:tc>
          <w:tcPr>
            <w:tcW w:w="5245" w:type="dxa"/>
          </w:tcPr>
          <w:p w14:paraId="36DD4D1C" w14:textId="77777777" w:rsidR="00AA204A" w:rsidRPr="00F436C8" w:rsidRDefault="00AA204A" w:rsidP="00AA204A">
            <w:pPr>
              <w:jc w:val="both"/>
              <w:rPr>
                <w:rFonts w:ascii="Arial" w:hAnsi="Arial" w:cs="Arial"/>
                <w:sz w:val="16"/>
                <w:szCs w:val="16"/>
                <w:lang w:val="uk-UA"/>
              </w:rPr>
            </w:pPr>
          </w:p>
        </w:tc>
      </w:tr>
      <w:tr w:rsidR="00AA204A" w:rsidRPr="00F436C8" w14:paraId="55D6C28B" w14:textId="77777777" w:rsidTr="00AC2F15">
        <w:tc>
          <w:tcPr>
            <w:tcW w:w="5245" w:type="dxa"/>
          </w:tcPr>
          <w:p w14:paraId="22A6AB2C" w14:textId="5D3D0B19" w:rsidR="00AA204A" w:rsidRPr="00F436C8" w:rsidRDefault="00AA204A" w:rsidP="00AA204A">
            <w:pPr>
              <w:jc w:val="both"/>
              <w:rPr>
                <w:rFonts w:ascii="Arial" w:hAnsi="Arial" w:cs="Arial"/>
                <w:b/>
                <w:bCs/>
                <w:sz w:val="16"/>
                <w:szCs w:val="16"/>
                <w:lang w:val="uk-UA"/>
              </w:rPr>
            </w:pPr>
            <w:r w:rsidRPr="00F436C8">
              <w:rPr>
                <w:rFonts w:ascii="Arial" w:hAnsi="Arial" w:cs="Arial"/>
                <w:b/>
                <w:bCs/>
                <w:sz w:val="16"/>
                <w:szCs w:val="16"/>
                <w:lang w:val="uk-UA"/>
              </w:rPr>
              <w:t>5. ДІЇ ЗАСТРАХОВАНОЇ ОСОБИ ПРИ НАСТАННІ СТРАХОВОГО ВИПАДКУ</w:t>
            </w:r>
          </w:p>
          <w:p w14:paraId="7FE1FDC7" w14:textId="12500398" w:rsidR="00AA204A" w:rsidRPr="00F436C8" w:rsidRDefault="00AA204A" w:rsidP="00AA204A">
            <w:pPr>
              <w:pBdr>
                <w:bottom w:val="single" w:sz="4" w:space="1" w:color="auto"/>
              </w:pBdr>
              <w:jc w:val="both"/>
              <w:rPr>
                <w:rFonts w:ascii="Arial" w:hAnsi="Arial" w:cs="Arial"/>
                <w:b/>
                <w:bCs/>
                <w:sz w:val="16"/>
                <w:szCs w:val="16"/>
              </w:rPr>
            </w:pPr>
          </w:p>
        </w:tc>
      </w:tr>
      <w:tr w:rsidR="00AA204A" w:rsidRPr="00F436C8" w14:paraId="29570FF4" w14:textId="77777777" w:rsidTr="00AC2F15">
        <w:tc>
          <w:tcPr>
            <w:tcW w:w="5245" w:type="dxa"/>
          </w:tcPr>
          <w:p w14:paraId="5C648C3A" w14:textId="62BEF2E5"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eastAsia="uk-UA"/>
              </w:rPr>
              <w:t>5</w:t>
            </w:r>
            <w:r w:rsidRPr="00F436C8">
              <w:rPr>
                <w:rFonts w:ascii="Arial" w:hAnsi="Arial" w:cs="Arial"/>
                <w:sz w:val="16"/>
                <w:szCs w:val="16"/>
                <w:lang w:val="uk-UA"/>
              </w:rPr>
              <w:t>.1. У разі раптового захворювання Застрахованої особи, нещасного випадку із Застрахованою особою або при настанні інших непередбачуваних подій, передбачених умовами Договору, по страхуванню медичних та інших витрат під час подорожування за кордоном Застрахована особа повинна:</w:t>
            </w:r>
          </w:p>
          <w:p w14:paraId="18647081"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w:t>
            </w:r>
            <w:r w:rsidRPr="00F436C8">
              <w:rPr>
                <w:rFonts w:ascii="Arial" w:hAnsi="Arial" w:cs="Arial"/>
                <w:sz w:val="16"/>
                <w:szCs w:val="16"/>
                <w:lang w:val="uk-UA"/>
              </w:rPr>
              <w:tab/>
              <w:t>вжити всіх можливих та доступних заходів для запобігання збитків та їх наслідків;</w:t>
            </w:r>
          </w:p>
          <w:p w14:paraId="603CB9C3"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w:t>
            </w:r>
            <w:r w:rsidRPr="00F436C8">
              <w:rPr>
                <w:rFonts w:ascii="Arial" w:hAnsi="Arial" w:cs="Arial"/>
                <w:sz w:val="16"/>
                <w:szCs w:val="16"/>
                <w:lang w:val="uk-UA"/>
              </w:rPr>
              <w:tab/>
              <w:t xml:space="preserve">надати Третім особам інформацію, необхідну для ідентифікації Застрахованої особи, </w:t>
            </w:r>
            <w:proofErr w:type="spellStart"/>
            <w:r w:rsidRPr="00F436C8">
              <w:rPr>
                <w:rFonts w:ascii="Arial" w:hAnsi="Arial" w:cs="Arial"/>
                <w:sz w:val="16"/>
                <w:szCs w:val="16"/>
                <w:lang w:val="uk-UA"/>
              </w:rPr>
              <w:t>Асистуючої</w:t>
            </w:r>
            <w:proofErr w:type="spellEnd"/>
            <w:r w:rsidRPr="00F436C8">
              <w:rPr>
                <w:rFonts w:ascii="Arial" w:hAnsi="Arial" w:cs="Arial"/>
                <w:sz w:val="16"/>
                <w:szCs w:val="16"/>
                <w:lang w:val="uk-UA"/>
              </w:rPr>
              <w:t xml:space="preserve"> компанії та Страховика;</w:t>
            </w:r>
          </w:p>
          <w:p w14:paraId="14AF50D3"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w:t>
            </w:r>
            <w:r w:rsidRPr="00F436C8">
              <w:rPr>
                <w:rFonts w:ascii="Arial" w:hAnsi="Arial" w:cs="Arial"/>
                <w:sz w:val="16"/>
                <w:szCs w:val="16"/>
                <w:lang w:val="uk-UA"/>
              </w:rPr>
              <w:tab/>
              <w:t xml:space="preserve">повідомити </w:t>
            </w:r>
            <w:proofErr w:type="spellStart"/>
            <w:r w:rsidRPr="00F436C8">
              <w:rPr>
                <w:rFonts w:ascii="Arial" w:hAnsi="Arial" w:cs="Arial"/>
                <w:sz w:val="16"/>
                <w:szCs w:val="16"/>
                <w:lang w:val="uk-UA"/>
              </w:rPr>
              <w:t>Асистуючу</w:t>
            </w:r>
            <w:proofErr w:type="spellEnd"/>
            <w:r w:rsidRPr="00F436C8">
              <w:rPr>
                <w:rFonts w:ascii="Arial" w:hAnsi="Arial" w:cs="Arial"/>
                <w:sz w:val="16"/>
                <w:szCs w:val="16"/>
                <w:lang w:val="uk-UA"/>
              </w:rPr>
              <w:t xml:space="preserve"> компанію та/або Страховика про настання страхового випадку;</w:t>
            </w:r>
          </w:p>
          <w:p w14:paraId="24BC601B"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w:t>
            </w:r>
            <w:r w:rsidRPr="00F436C8">
              <w:rPr>
                <w:rFonts w:ascii="Arial" w:hAnsi="Arial" w:cs="Arial"/>
                <w:sz w:val="16"/>
                <w:szCs w:val="16"/>
                <w:lang w:val="uk-UA"/>
              </w:rPr>
              <w:tab/>
              <w:t xml:space="preserve">негайно зв'язатись з </w:t>
            </w:r>
            <w:proofErr w:type="spellStart"/>
            <w:r w:rsidRPr="00F436C8">
              <w:rPr>
                <w:rFonts w:ascii="Arial" w:hAnsi="Arial" w:cs="Arial"/>
                <w:sz w:val="16"/>
                <w:szCs w:val="16"/>
                <w:lang w:val="uk-UA"/>
              </w:rPr>
              <w:t>Асистуючою</w:t>
            </w:r>
            <w:proofErr w:type="spellEnd"/>
            <w:r w:rsidRPr="00F436C8">
              <w:rPr>
                <w:rFonts w:ascii="Arial" w:hAnsi="Arial" w:cs="Arial"/>
                <w:sz w:val="16"/>
                <w:szCs w:val="16"/>
                <w:lang w:val="uk-UA"/>
              </w:rPr>
              <w:t xml:space="preserve"> компанією за телефоном, зазначеними у Пам’ятці, повідомити </w:t>
            </w:r>
            <w:proofErr w:type="spellStart"/>
            <w:r w:rsidRPr="00F436C8">
              <w:rPr>
                <w:rFonts w:ascii="Arial" w:hAnsi="Arial" w:cs="Arial"/>
                <w:sz w:val="16"/>
                <w:szCs w:val="16"/>
                <w:lang w:val="uk-UA"/>
              </w:rPr>
              <w:t>Асистуючу</w:t>
            </w:r>
            <w:proofErr w:type="spellEnd"/>
            <w:r w:rsidRPr="00F436C8">
              <w:rPr>
                <w:rFonts w:ascii="Arial" w:hAnsi="Arial" w:cs="Arial"/>
                <w:sz w:val="16"/>
                <w:szCs w:val="16"/>
                <w:lang w:val="uk-UA"/>
              </w:rPr>
              <w:t xml:space="preserve"> компанію та/або Страховика про характер та обставини події, надати </w:t>
            </w:r>
            <w:proofErr w:type="spellStart"/>
            <w:r w:rsidRPr="00F436C8">
              <w:rPr>
                <w:rFonts w:ascii="Arial" w:hAnsi="Arial" w:cs="Arial"/>
                <w:sz w:val="16"/>
                <w:szCs w:val="16"/>
                <w:lang w:val="uk-UA"/>
              </w:rPr>
              <w:t>Асистуючій</w:t>
            </w:r>
            <w:proofErr w:type="spellEnd"/>
            <w:r w:rsidRPr="00F436C8">
              <w:rPr>
                <w:rFonts w:ascii="Arial" w:hAnsi="Arial" w:cs="Arial"/>
                <w:sz w:val="16"/>
                <w:szCs w:val="16"/>
                <w:lang w:val="uk-UA"/>
              </w:rPr>
              <w:t xml:space="preserve"> компанії інформацію, що дає можливість ідентифікувати Застраховану особу (прізвище, ім’я, номер Договору страхування, найменування Страховика) та в подальшому дотримуватись вказівок та рекомендацій представників </w:t>
            </w:r>
            <w:proofErr w:type="spellStart"/>
            <w:r w:rsidRPr="00F436C8">
              <w:rPr>
                <w:rFonts w:ascii="Arial" w:hAnsi="Arial" w:cs="Arial"/>
                <w:sz w:val="16"/>
                <w:szCs w:val="16"/>
                <w:lang w:val="uk-UA"/>
              </w:rPr>
              <w:t>Асистуючої</w:t>
            </w:r>
            <w:proofErr w:type="spellEnd"/>
            <w:r w:rsidRPr="00F436C8">
              <w:rPr>
                <w:rFonts w:ascii="Arial" w:hAnsi="Arial" w:cs="Arial"/>
                <w:sz w:val="16"/>
                <w:szCs w:val="16"/>
                <w:lang w:val="uk-UA"/>
              </w:rPr>
              <w:t xml:space="preserve"> компанії;</w:t>
            </w:r>
          </w:p>
          <w:p w14:paraId="69BFC126"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w:t>
            </w:r>
            <w:r w:rsidRPr="00F436C8">
              <w:rPr>
                <w:rFonts w:ascii="Arial" w:hAnsi="Arial" w:cs="Arial"/>
                <w:sz w:val="16"/>
                <w:szCs w:val="16"/>
                <w:lang w:val="uk-UA"/>
              </w:rPr>
              <w:tab/>
              <w:t xml:space="preserve">у разі неможливості зв'язатись з </w:t>
            </w:r>
            <w:proofErr w:type="spellStart"/>
            <w:r w:rsidRPr="00F436C8">
              <w:rPr>
                <w:rFonts w:ascii="Arial" w:hAnsi="Arial" w:cs="Arial"/>
                <w:sz w:val="16"/>
                <w:szCs w:val="16"/>
                <w:lang w:val="uk-UA"/>
              </w:rPr>
              <w:t>Асистуючою</w:t>
            </w:r>
            <w:proofErr w:type="spellEnd"/>
            <w:r w:rsidRPr="00F436C8">
              <w:rPr>
                <w:rFonts w:ascii="Arial" w:hAnsi="Arial" w:cs="Arial"/>
                <w:sz w:val="16"/>
                <w:szCs w:val="16"/>
                <w:lang w:val="uk-UA"/>
              </w:rPr>
              <w:t xml:space="preserve"> компанією та/або Страховиком з поважних причин до моменту отримання медичних чи інших витрат, якнайшвидше повідомити </w:t>
            </w:r>
            <w:proofErr w:type="spellStart"/>
            <w:r w:rsidRPr="00F436C8">
              <w:rPr>
                <w:rFonts w:ascii="Arial" w:hAnsi="Arial" w:cs="Arial"/>
                <w:sz w:val="16"/>
                <w:szCs w:val="16"/>
                <w:lang w:val="uk-UA"/>
              </w:rPr>
              <w:t>Асистуючу</w:t>
            </w:r>
            <w:proofErr w:type="spellEnd"/>
            <w:r w:rsidRPr="00F436C8">
              <w:rPr>
                <w:rFonts w:ascii="Arial" w:hAnsi="Arial" w:cs="Arial"/>
                <w:sz w:val="16"/>
                <w:szCs w:val="16"/>
                <w:lang w:val="uk-UA"/>
              </w:rPr>
              <w:t xml:space="preserve"> компанію та/або Страховика про обставини страхового випадку, проте не пізніше 2-х діб з моменту як тільки ці причини перестануть діяти. </w:t>
            </w:r>
          </w:p>
          <w:p w14:paraId="458211EB" w14:textId="20E0DFAE"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5.2. У випадку недотримання строків повідомлення Застрахована особа повинна обґрунтувати це у письмовій формі, на вимогу Страховика.</w:t>
            </w:r>
          </w:p>
          <w:p w14:paraId="62472905" w14:textId="756A1C42"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5.3. У випадку, якщо Програмою страхування для конкретної Застрахованої особи передбачено страхування фінансового ризику неможливості здійснення подорожі (поїздки) з причин, передбачених Програмою страхування – Застрахована особа зобов’язана протягом 24 годин з моменту настання події, що може бути кваліфікована як страховий випадок, повідомити про це Страховика за телефоном 0 800 50 37 73; виконувати його інструкції та надати всі документи передбачені цим Договором.</w:t>
            </w:r>
          </w:p>
          <w:p w14:paraId="06D225AE" w14:textId="42E24A56"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5.4. У випадку недотримання вказаних вимог Страховик має право відмовити у страховій виплаті.</w:t>
            </w:r>
          </w:p>
          <w:p w14:paraId="2AF23659" w14:textId="2DA750C3" w:rsidR="00AA204A" w:rsidRPr="00F436C8" w:rsidRDefault="00AA204A" w:rsidP="00AA204A">
            <w:pPr>
              <w:jc w:val="both"/>
              <w:rPr>
                <w:rFonts w:ascii="Arial" w:eastAsia="Times New Roman" w:hAnsi="Arial" w:cs="Arial"/>
                <w:sz w:val="16"/>
                <w:szCs w:val="16"/>
                <w:lang w:val="uk-UA" w:eastAsia="ru-RU"/>
              </w:rPr>
            </w:pPr>
            <w:r w:rsidRPr="00F436C8">
              <w:rPr>
                <w:rFonts w:ascii="Arial" w:hAnsi="Arial" w:cs="Arial"/>
                <w:sz w:val="16"/>
                <w:szCs w:val="16"/>
                <w:lang w:val="uk-UA"/>
              </w:rPr>
              <w:t xml:space="preserve"> </w:t>
            </w:r>
          </w:p>
        </w:tc>
      </w:tr>
      <w:tr w:rsidR="00AA204A" w:rsidRPr="00F436C8" w14:paraId="39DD0AFB" w14:textId="77777777" w:rsidTr="00AC2F15">
        <w:tc>
          <w:tcPr>
            <w:tcW w:w="5245" w:type="dxa"/>
          </w:tcPr>
          <w:p w14:paraId="32022CA5" w14:textId="77777777" w:rsidR="00AA204A" w:rsidRPr="00F436C8" w:rsidRDefault="00AA204A" w:rsidP="00AA204A">
            <w:pPr>
              <w:jc w:val="both"/>
              <w:rPr>
                <w:rFonts w:ascii="Arial" w:hAnsi="Arial" w:cs="Arial"/>
                <w:sz w:val="16"/>
                <w:szCs w:val="16"/>
                <w:lang w:val="uk-UA"/>
              </w:rPr>
            </w:pPr>
          </w:p>
        </w:tc>
      </w:tr>
      <w:tr w:rsidR="00AA204A" w:rsidRPr="00F436C8" w14:paraId="2E012FCD" w14:textId="77777777" w:rsidTr="00AC2F15">
        <w:tc>
          <w:tcPr>
            <w:tcW w:w="5245" w:type="dxa"/>
          </w:tcPr>
          <w:p w14:paraId="7EF9906B" w14:textId="099B73F2" w:rsidR="00AA204A" w:rsidRPr="00F436C8" w:rsidRDefault="00AA204A" w:rsidP="00AA204A">
            <w:pPr>
              <w:jc w:val="both"/>
              <w:rPr>
                <w:rFonts w:ascii="Arial" w:hAnsi="Arial" w:cs="Arial"/>
                <w:b/>
                <w:bCs/>
                <w:sz w:val="16"/>
                <w:szCs w:val="16"/>
                <w:lang w:val="uk-UA"/>
              </w:rPr>
            </w:pPr>
            <w:r w:rsidRPr="00F436C8">
              <w:rPr>
                <w:rFonts w:ascii="Arial" w:hAnsi="Arial" w:cs="Arial"/>
                <w:b/>
                <w:bCs/>
                <w:sz w:val="16"/>
                <w:szCs w:val="16"/>
                <w:lang w:val="uk-UA"/>
              </w:rPr>
              <w:t>6. ПЕРЕЛІК ДОКУМЕНТІВ, ЩО ПІДТВЕРДЖУЮТЬ ФАКТ І ПРИЧИНИ НАСТАННЯ СТРАХОВОГО ВИПАДКУ ТА РОЗМІР ЗБИТКУ</w:t>
            </w:r>
          </w:p>
          <w:p w14:paraId="6FFB1580" w14:textId="7259ED82" w:rsidR="00AA204A" w:rsidRPr="00F436C8" w:rsidRDefault="00AA204A" w:rsidP="00AA204A">
            <w:pPr>
              <w:pBdr>
                <w:bottom w:val="single" w:sz="4" w:space="1" w:color="auto"/>
              </w:pBdr>
              <w:jc w:val="both"/>
              <w:rPr>
                <w:rFonts w:ascii="Arial" w:hAnsi="Arial" w:cs="Arial"/>
                <w:b/>
                <w:bCs/>
                <w:sz w:val="16"/>
                <w:szCs w:val="16"/>
                <w:lang w:val="uk-UA"/>
              </w:rPr>
            </w:pPr>
          </w:p>
        </w:tc>
      </w:tr>
      <w:tr w:rsidR="00AA204A" w:rsidRPr="00F436C8" w14:paraId="2FCC8F3C" w14:textId="77777777" w:rsidTr="00AC2F15">
        <w:tc>
          <w:tcPr>
            <w:tcW w:w="5245" w:type="dxa"/>
          </w:tcPr>
          <w:p w14:paraId="3137B3AF" w14:textId="3EA46FE7" w:rsidR="00AA204A" w:rsidRPr="00F436C8" w:rsidRDefault="00AA204A" w:rsidP="00AA204A">
            <w:pPr>
              <w:jc w:val="both"/>
              <w:rPr>
                <w:rFonts w:ascii="Arial" w:hAnsi="Arial" w:cs="Arial"/>
                <w:sz w:val="16"/>
                <w:szCs w:val="16"/>
                <w:lang w:val="uk-UA"/>
              </w:rPr>
            </w:pPr>
            <w:bookmarkStart w:id="1" w:name="_Hlk48049755"/>
            <w:bookmarkStart w:id="2" w:name="_Hlk48043766"/>
            <w:r w:rsidRPr="00F436C8">
              <w:rPr>
                <w:rFonts w:ascii="Arial" w:hAnsi="Arial" w:cs="Arial"/>
                <w:sz w:val="16"/>
                <w:szCs w:val="16"/>
                <w:lang w:val="uk-UA"/>
              </w:rPr>
              <w:t xml:space="preserve">6.1. У випадку коли Застрахована особа самостійно сплатила послуги, вартість яких відшкодовується відповідно до умов Розділу 6 цього Договору страхування, або при настанні страхового випадку, для підтвердження настання страхового випадку та визначення розміру страхового відшкодування (страхової виплати) </w:t>
            </w:r>
            <w:r w:rsidRPr="00F436C8">
              <w:rPr>
                <w:rFonts w:ascii="Arial" w:hAnsi="Arial" w:cs="Arial"/>
                <w:sz w:val="16"/>
                <w:szCs w:val="16"/>
                <w:lang w:val="uk-UA"/>
              </w:rPr>
              <w:t>Страховику повинні бути надані наступні документи (в залежності від характеру страхового випадку або сплачених послуг):</w:t>
            </w:r>
            <w:bookmarkEnd w:id="1"/>
          </w:p>
          <w:bookmarkEnd w:id="2"/>
          <w:p w14:paraId="40F4FC38" w14:textId="4EFD7F11"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6.1.1. Заява про виплату страхового відшкодування за формою, що встановлена Страховиком, з детальним описом характеру страхового випадку, розміру та складу понесених витрат та причин, які зумовили настання страхового випадку;</w:t>
            </w:r>
          </w:p>
          <w:p w14:paraId="117CBA4D" w14:textId="27F694B6"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6.1.2. Пам’ятка;</w:t>
            </w:r>
          </w:p>
          <w:p w14:paraId="7903DA29" w14:textId="40BF3368"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6.1.3 Закордонного паспорта Застрахованої особи з відмітками про перетин кордонів;</w:t>
            </w:r>
          </w:p>
          <w:p w14:paraId="23D54DF5" w14:textId="3879C648" w:rsidR="00AA204A" w:rsidRPr="00F436C8" w:rsidRDefault="00AA204A" w:rsidP="00AA204A">
            <w:pPr>
              <w:widowControl w:val="0"/>
              <w:tabs>
                <w:tab w:val="left" w:pos="0"/>
                <w:tab w:val="left" w:pos="224"/>
                <w:tab w:val="num" w:pos="2160"/>
              </w:tabs>
              <w:jc w:val="both"/>
              <w:rPr>
                <w:rFonts w:ascii="Arial" w:hAnsi="Arial" w:cs="Arial"/>
                <w:sz w:val="16"/>
                <w:szCs w:val="16"/>
                <w:lang w:val="uk-UA"/>
              </w:rPr>
            </w:pPr>
            <w:r w:rsidRPr="00F436C8">
              <w:rPr>
                <w:rFonts w:ascii="Arial" w:hAnsi="Arial" w:cs="Arial"/>
                <w:sz w:val="16"/>
                <w:szCs w:val="16"/>
                <w:lang w:val="uk-UA"/>
              </w:rPr>
              <w:t>6.1.4 довідку про присвоєння реєстраційного номера облікової картки платника податків заявника (РНОКПП).</w:t>
            </w:r>
          </w:p>
          <w:p w14:paraId="491C7B9B"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Якщо одержувач страхової виплати не громадянином України: нотаріально завірена довіреність щодо особи, яка є громадянином України, якій довірено одержання страхової виплати.</w:t>
            </w:r>
          </w:p>
          <w:p w14:paraId="64BECDB6" w14:textId="6A0B773F"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6.1.5. Документів, що підтверджують факт та причини настання страхового випадку:</w:t>
            </w:r>
          </w:p>
          <w:p w14:paraId="06E6A83F" w14:textId="77777777" w:rsidR="00AA204A" w:rsidRPr="00F436C8" w:rsidRDefault="00AA204A" w:rsidP="00AA204A">
            <w:pPr>
              <w:widowControl w:val="0"/>
              <w:tabs>
                <w:tab w:val="left" w:pos="0"/>
                <w:tab w:val="left" w:pos="350"/>
                <w:tab w:val="num" w:pos="1260"/>
              </w:tabs>
              <w:jc w:val="both"/>
              <w:rPr>
                <w:rFonts w:ascii="Arial" w:hAnsi="Arial" w:cs="Arial"/>
                <w:sz w:val="16"/>
                <w:szCs w:val="16"/>
                <w:lang w:val="uk-UA"/>
              </w:rPr>
            </w:pPr>
            <w:bookmarkStart w:id="3" w:name="_Ref280691857"/>
            <w:r w:rsidRPr="00F436C8">
              <w:rPr>
                <w:rFonts w:ascii="Arial" w:hAnsi="Arial" w:cs="Arial"/>
                <w:sz w:val="16"/>
                <w:szCs w:val="16"/>
                <w:lang w:val="uk-UA"/>
              </w:rPr>
              <w:t>- Довідка медичного закладу про амбулаторне або стаціонарне лікування Застрахованої особи із зазначенням строку лікування, діагнозу захворювання, причин  захворювання, загальні висновки лікаря;</w:t>
            </w:r>
            <w:bookmarkEnd w:id="3"/>
          </w:p>
          <w:p w14:paraId="59D1264B" w14:textId="77777777" w:rsidR="00AA204A" w:rsidRPr="00F436C8" w:rsidRDefault="00AA204A" w:rsidP="00AA204A">
            <w:pPr>
              <w:widowControl w:val="0"/>
              <w:tabs>
                <w:tab w:val="left" w:pos="0"/>
                <w:tab w:val="left" w:pos="350"/>
                <w:tab w:val="num" w:pos="1260"/>
              </w:tabs>
              <w:jc w:val="both"/>
              <w:rPr>
                <w:rFonts w:ascii="Arial" w:hAnsi="Arial" w:cs="Arial"/>
                <w:sz w:val="16"/>
                <w:szCs w:val="16"/>
                <w:lang w:val="uk-UA"/>
              </w:rPr>
            </w:pPr>
            <w:r w:rsidRPr="00F436C8">
              <w:rPr>
                <w:rFonts w:ascii="Arial" w:hAnsi="Arial" w:cs="Arial"/>
                <w:sz w:val="16"/>
                <w:szCs w:val="16"/>
                <w:lang w:val="uk-UA"/>
              </w:rPr>
              <w:t>- Рецепти з назвами призначених медикаментів, завірені печаткою відповідного лікаря або медичного закладу;</w:t>
            </w:r>
          </w:p>
          <w:p w14:paraId="47B6E7EF" w14:textId="77777777" w:rsidR="00AA204A" w:rsidRPr="00F436C8" w:rsidRDefault="00AA204A" w:rsidP="00AA204A">
            <w:pPr>
              <w:widowControl w:val="0"/>
              <w:tabs>
                <w:tab w:val="left" w:pos="0"/>
                <w:tab w:val="left" w:pos="350"/>
                <w:tab w:val="num" w:pos="1260"/>
              </w:tabs>
              <w:jc w:val="both"/>
              <w:rPr>
                <w:rFonts w:ascii="Arial" w:hAnsi="Arial" w:cs="Arial"/>
                <w:sz w:val="16"/>
                <w:szCs w:val="16"/>
                <w:lang w:val="uk-UA"/>
              </w:rPr>
            </w:pPr>
            <w:r w:rsidRPr="00F436C8">
              <w:rPr>
                <w:rFonts w:ascii="Arial" w:hAnsi="Arial" w:cs="Arial"/>
                <w:sz w:val="16"/>
                <w:szCs w:val="16"/>
                <w:lang w:val="uk-UA"/>
              </w:rPr>
              <w:t>- Результати лабораторних/інструментальних досліджень, які підтверджують природу та ступінь захворювання та/або інфікування</w:t>
            </w:r>
          </w:p>
          <w:p w14:paraId="4EEC89C0"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-документів, виданих повноважними державними органами країни, в якій стався страховий випадок, що підтверджують факт його настання (пред’являється на запит Страховика);</w:t>
            </w:r>
          </w:p>
          <w:p w14:paraId="636D60FE"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довідки лікувально-профілактичного закладу встановленої форми, довідки медико-соціальної експертної комісії про встановлення інвалідності, нотаріально засвідченої копії свідоцтва про смерть та свідоцтва про право на спадщину (для спадкоємців).</w:t>
            </w:r>
          </w:p>
          <w:p w14:paraId="762ECCBB" w14:textId="6937515C"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6.1.6. Документів, що підтверджують розмір збитку:</w:t>
            </w:r>
          </w:p>
          <w:p w14:paraId="7C7127AD" w14:textId="7BCAE9D9"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6.1.6.1. По страхуванню медичних та інших витрат під час подорожування за кордоном:</w:t>
            </w:r>
          </w:p>
          <w:p w14:paraId="1C0C20E5" w14:textId="77777777"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деталізовані рахунки щодо вартості наданих медичних послуг;</w:t>
            </w:r>
          </w:p>
          <w:p w14:paraId="1856AD36" w14:textId="77777777" w:rsidR="00AA204A" w:rsidRPr="00F436C8" w:rsidRDefault="00AA204A" w:rsidP="00AA204A">
            <w:pPr>
              <w:widowControl w:val="0"/>
              <w:tabs>
                <w:tab w:val="left" w:pos="0"/>
                <w:tab w:val="left" w:pos="350"/>
                <w:tab w:val="num" w:pos="1260"/>
              </w:tabs>
              <w:jc w:val="both"/>
              <w:rPr>
                <w:rFonts w:ascii="Arial" w:hAnsi="Arial" w:cs="Arial"/>
                <w:sz w:val="16"/>
                <w:szCs w:val="16"/>
                <w:lang w:val="uk-UA"/>
              </w:rPr>
            </w:pPr>
            <w:r w:rsidRPr="00F436C8">
              <w:rPr>
                <w:rFonts w:ascii="Arial" w:hAnsi="Arial" w:cs="Arial"/>
                <w:sz w:val="16"/>
                <w:szCs w:val="16"/>
                <w:lang w:val="uk-UA"/>
              </w:rPr>
              <w:t>- Квитанції про оплату наданих медичних послуг, в яких зазначене прізвище пацієнта, його діагноз, деталізовану інформацію про кожну лікувальну процедуру, її вартість та дату її проведення;</w:t>
            </w:r>
          </w:p>
          <w:p w14:paraId="130A7443" w14:textId="6341F8AF"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-документів, що підтверджують факт здійснення оплати за надані послуги та медикаменти (розписка про отримання грошей, банківська квитанція з зазначеною сумою на переказ, рахунок за отримані послуги тощо);</w:t>
            </w:r>
          </w:p>
          <w:p w14:paraId="3570C20E" w14:textId="3615539B" w:rsidR="00AA204A" w:rsidRPr="00F436C8" w:rsidRDefault="00AA204A" w:rsidP="00AA204A">
            <w:pPr>
              <w:widowControl w:val="0"/>
              <w:tabs>
                <w:tab w:val="left" w:pos="0"/>
                <w:tab w:val="left" w:pos="350"/>
                <w:tab w:val="num" w:pos="1260"/>
              </w:tabs>
              <w:jc w:val="both"/>
              <w:rPr>
                <w:rFonts w:ascii="Arial" w:hAnsi="Arial" w:cs="Arial"/>
                <w:sz w:val="16"/>
                <w:szCs w:val="16"/>
                <w:lang w:val="uk-UA"/>
              </w:rPr>
            </w:pPr>
            <w:r w:rsidRPr="00F436C8">
              <w:rPr>
                <w:rFonts w:ascii="Arial" w:hAnsi="Arial" w:cs="Arial"/>
                <w:sz w:val="16"/>
                <w:szCs w:val="16"/>
                <w:lang w:val="uk-UA"/>
              </w:rPr>
              <w:t>6.2. Доцільність надання таких документів вирішується Страховиком. На письмовий запит Страховика Застрахована особа/її законний представник/</w:t>
            </w:r>
            <w:proofErr w:type="spellStart"/>
            <w:r w:rsidRPr="00F436C8">
              <w:rPr>
                <w:rFonts w:ascii="Arial" w:hAnsi="Arial" w:cs="Arial"/>
                <w:sz w:val="16"/>
                <w:szCs w:val="16"/>
                <w:lang w:val="uk-UA"/>
              </w:rPr>
              <w:t>Вигодонабувач</w:t>
            </w:r>
            <w:proofErr w:type="spellEnd"/>
            <w:r w:rsidRPr="00F436C8">
              <w:rPr>
                <w:rFonts w:ascii="Arial" w:hAnsi="Arial" w:cs="Arial"/>
                <w:sz w:val="16"/>
                <w:szCs w:val="16"/>
                <w:lang w:val="uk-UA"/>
              </w:rPr>
              <w:t xml:space="preserve"> повинні надати інші документи щодо факту, обставин, причин настання страхового випадку, обсягу збитків (здійснених витрат) та документи, необхідні для здійснення страхової виплати.</w:t>
            </w:r>
          </w:p>
          <w:p w14:paraId="41D1735E" w14:textId="1F44AE4D"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xml:space="preserve">6.3.  Перелічені у </w:t>
            </w:r>
            <w:proofErr w:type="spellStart"/>
            <w:r w:rsidRPr="00F436C8">
              <w:rPr>
                <w:rFonts w:ascii="Arial" w:hAnsi="Arial" w:cs="Arial"/>
                <w:sz w:val="16"/>
                <w:szCs w:val="16"/>
                <w:lang w:val="uk-UA"/>
              </w:rPr>
              <w:t>п</w:t>
            </w:r>
            <w:r w:rsidR="008B5E94" w:rsidRPr="00F436C8">
              <w:rPr>
                <w:rFonts w:ascii="Arial" w:hAnsi="Arial" w:cs="Arial"/>
                <w:sz w:val="16"/>
                <w:szCs w:val="16"/>
                <w:lang w:val="uk-UA"/>
              </w:rPr>
              <w:t>п</w:t>
            </w:r>
            <w:proofErr w:type="spellEnd"/>
            <w:r w:rsidR="008B5E94" w:rsidRPr="00F436C8">
              <w:rPr>
                <w:rFonts w:ascii="Arial" w:hAnsi="Arial" w:cs="Arial"/>
                <w:sz w:val="16"/>
                <w:szCs w:val="16"/>
                <w:lang w:val="uk-UA"/>
              </w:rPr>
              <w:t xml:space="preserve">. 6.1.5., 6.1.6., 6.1.6.1., </w:t>
            </w:r>
            <w:r w:rsidRPr="00F436C8">
              <w:rPr>
                <w:rFonts w:ascii="Arial" w:hAnsi="Arial" w:cs="Arial"/>
                <w:sz w:val="16"/>
                <w:szCs w:val="16"/>
                <w:lang w:val="uk-UA"/>
              </w:rPr>
              <w:t xml:space="preserve">документи можуть бути надані англійською, або українською мовами. </w:t>
            </w:r>
          </w:p>
          <w:p w14:paraId="1B43C6A6" w14:textId="0621D551"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6.4. Документи, що перелічені у</w:t>
            </w:r>
            <w:r w:rsidR="008B5E94" w:rsidRPr="00F436C8">
              <w:rPr>
                <w:rFonts w:ascii="Arial" w:hAnsi="Arial" w:cs="Arial"/>
                <w:sz w:val="16"/>
                <w:szCs w:val="16"/>
                <w:lang w:val="uk-UA"/>
              </w:rPr>
              <w:t xml:space="preserve"> п.6.1.,</w:t>
            </w:r>
            <w:r w:rsidRPr="00F436C8">
              <w:rPr>
                <w:rFonts w:ascii="Arial" w:hAnsi="Arial" w:cs="Arial"/>
                <w:sz w:val="16"/>
                <w:szCs w:val="16"/>
                <w:lang w:val="uk-UA"/>
              </w:rPr>
              <w:t xml:space="preserve"> повинні бути надані Страховику протягом 30 (тридцяті) календарних днів з моменту повернення Застрахованої особи в країну постійного проживання після завершення подорожі (крім випадків страхування фінансових ризиків, передбачених Договором). Якщо існували поважні причини, через які документи не були подані вчасно, вони подаються як тільки це буде можливо, з обґрунтуванням причин затримки.</w:t>
            </w:r>
          </w:p>
          <w:p w14:paraId="12289E8E" w14:textId="5F4FB3FF"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6.5. За страхуванням фінансового ризику неможливості здійснення подорожі (поїздки) з причин, передбачених Програмою страхування – Застрахована особа протягом 15 (п’ятнадцяти) робочих днів з моменту настання події, що може бути визнана страховим випадком, надає Страховику такі документи:</w:t>
            </w:r>
          </w:p>
          <w:p w14:paraId="3B5775AB" w14:textId="6B17DC96"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6.5.1. заяву про здійснення виплати страхового відшкодування за формою Страховика;</w:t>
            </w:r>
          </w:p>
          <w:p w14:paraId="2549F0EC" w14:textId="10B37ED5"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6.5.2. Пам’ятку;</w:t>
            </w:r>
          </w:p>
          <w:p w14:paraId="20AC525F" w14:textId="3ECD8015"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xml:space="preserve">6.5.3. договір про надання туристичних послуг, укладений між суб’єктом туристичної діяльності та </w:t>
            </w:r>
            <w:proofErr w:type="spellStart"/>
            <w:r w:rsidRPr="00F436C8">
              <w:rPr>
                <w:rFonts w:ascii="Arial" w:hAnsi="Arial" w:cs="Arial"/>
                <w:sz w:val="16"/>
                <w:szCs w:val="16"/>
                <w:lang w:val="uk-UA"/>
              </w:rPr>
              <w:t>Вигодонабувачем</w:t>
            </w:r>
            <w:proofErr w:type="spellEnd"/>
            <w:r w:rsidRPr="00F436C8">
              <w:rPr>
                <w:rFonts w:ascii="Arial" w:hAnsi="Arial" w:cs="Arial"/>
                <w:sz w:val="16"/>
                <w:szCs w:val="16"/>
                <w:lang w:val="uk-UA"/>
              </w:rPr>
              <w:t>;</w:t>
            </w:r>
          </w:p>
          <w:p w14:paraId="0DE0C8AD" w14:textId="5540602C"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xml:space="preserve">6.5.4. документи, що засвідчують отримання суб’єктом туристичної діяльності (іншою особою, яка надає </w:t>
            </w:r>
            <w:proofErr w:type="spellStart"/>
            <w:r w:rsidRPr="00F436C8">
              <w:rPr>
                <w:rFonts w:ascii="Arial" w:hAnsi="Arial" w:cs="Arial"/>
                <w:sz w:val="16"/>
                <w:szCs w:val="16"/>
                <w:lang w:val="uk-UA"/>
              </w:rPr>
              <w:t>Вигодонабувачу</w:t>
            </w:r>
            <w:proofErr w:type="spellEnd"/>
            <w:r w:rsidRPr="00F436C8">
              <w:rPr>
                <w:rFonts w:ascii="Arial" w:hAnsi="Arial" w:cs="Arial"/>
                <w:sz w:val="16"/>
                <w:szCs w:val="16"/>
                <w:lang w:val="uk-UA"/>
              </w:rPr>
              <w:t xml:space="preserve"> послуги перевезення, тимчасового розміщення (проживання), харчування тощо) грошових коштів від </w:t>
            </w:r>
            <w:proofErr w:type="spellStart"/>
            <w:r w:rsidRPr="00F436C8">
              <w:rPr>
                <w:rFonts w:ascii="Arial" w:hAnsi="Arial" w:cs="Arial"/>
                <w:sz w:val="16"/>
                <w:szCs w:val="16"/>
                <w:lang w:val="uk-UA"/>
              </w:rPr>
              <w:t>Вигодонабувача</w:t>
            </w:r>
            <w:proofErr w:type="spellEnd"/>
            <w:r w:rsidRPr="00F436C8">
              <w:rPr>
                <w:rFonts w:ascii="Arial" w:hAnsi="Arial" w:cs="Arial"/>
                <w:sz w:val="16"/>
                <w:szCs w:val="16"/>
                <w:lang w:val="uk-UA"/>
              </w:rPr>
              <w:t>, як оплати туристичних послуг;</w:t>
            </w:r>
          </w:p>
          <w:p w14:paraId="037F573D" w14:textId="6B98CFDF"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 xml:space="preserve">6.5.5. документи, що підтверджують повернення суб’єктом туристичної діяльності (іншою особою, яка надає </w:t>
            </w:r>
            <w:proofErr w:type="spellStart"/>
            <w:r w:rsidRPr="00F436C8">
              <w:rPr>
                <w:rFonts w:ascii="Arial" w:hAnsi="Arial" w:cs="Arial"/>
                <w:sz w:val="16"/>
                <w:szCs w:val="16"/>
                <w:lang w:val="uk-UA"/>
              </w:rPr>
              <w:t>Вигодонабувачу</w:t>
            </w:r>
            <w:proofErr w:type="spellEnd"/>
            <w:r w:rsidRPr="00F436C8">
              <w:rPr>
                <w:rFonts w:ascii="Arial" w:hAnsi="Arial" w:cs="Arial"/>
                <w:sz w:val="16"/>
                <w:szCs w:val="16"/>
                <w:lang w:val="uk-UA"/>
              </w:rPr>
              <w:t xml:space="preserve"> послуги перевезення, тимчасового розміщення (проживання), харчування тощо) </w:t>
            </w:r>
            <w:proofErr w:type="spellStart"/>
            <w:r w:rsidRPr="00F436C8">
              <w:rPr>
                <w:rFonts w:ascii="Arial" w:hAnsi="Arial" w:cs="Arial"/>
                <w:sz w:val="16"/>
                <w:szCs w:val="16"/>
                <w:lang w:val="uk-UA"/>
              </w:rPr>
              <w:t>Вигодонабувачу</w:t>
            </w:r>
            <w:proofErr w:type="spellEnd"/>
            <w:r w:rsidRPr="00F436C8">
              <w:rPr>
                <w:rFonts w:ascii="Arial" w:hAnsi="Arial" w:cs="Arial"/>
                <w:sz w:val="16"/>
                <w:szCs w:val="16"/>
                <w:lang w:val="uk-UA"/>
              </w:rPr>
              <w:t xml:space="preserve"> частини коштів за договором про надання туристичних послуг (калькуляція повернення й видатковий касовий ордер тощо);</w:t>
            </w:r>
          </w:p>
          <w:p w14:paraId="47427017" w14:textId="1A9341E3"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6.5.6. документи і відомості, необхідні для встановлення факту, причин та обставин настання страхового випадку (залежно від обставин події, що передбачена відповідною Програмою страхування);</w:t>
            </w:r>
          </w:p>
          <w:p w14:paraId="5AD2ED48" w14:textId="7F784180"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lastRenderedPageBreak/>
              <w:t>6.5.7. документи, що згідно з чинним законодавством України дозволяють ідентифікувати одержувача страхового відшкодування;</w:t>
            </w:r>
          </w:p>
          <w:p w14:paraId="68E5D592" w14:textId="1AA4183D" w:rsidR="00AA204A" w:rsidRPr="00F436C8" w:rsidRDefault="00AA204A" w:rsidP="00AA204A">
            <w:pPr>
              <w:jc w:val="both"/>
              <w:rPr>
                <w:rFonts w:ascii="Arial" w:hAnsi="Arial" w:cs="Arial"/>
                <w:sz w:val="16"/>
                <w:szCs w:val="16"/>
                <w:lang w:val="uk-UA"/>
              </w:rPr>
            </w:pPr>
            <w:r w:rsidRPr="00F436C8">
              <w:rPr>
                <w:rFonts w:ascii="Arial" w:hAnsi="Arial" w:cs="Arial"/>
                <w:sz w:val="16"/>
                <w:szCs w:val="16"/>
                <w:lang w:val="uk-UA"/>
              </w:rPr>
              <w:t>6.5.8. інші документи на обґрунтований письмовий запит Страховика щодо факту, обставин, причин настання страхового випадку, розміру зазнаного збитку, а також майнового інтересу особи, що є одержувачем страхового відшкодування.</w:t>
            </w:r>
          </w:p>
          <w:p w14:paraId="7E938F0E" w14:textId="31A99EAD" w:rsidR="00AA204A" w:rsidRPr="00F436C8" w:rsidRDefault="00AA204A" w:rsidP="00AA204A">
            <w:pPr>
              <w:jc w:val="both"/>
              <w:rPr>
                <w:rFonts w:ascii="Arial" w:eastAsia="Times New Roman" w:hAnsi="Arial" w:cs="Arial"/>
                <w:sz w:val="16"/>
                <w:szCs w:val="16"/>
                <w:lang w:val="uk-UA" w:eastAsia="ru-RU"/>
              </w:rPr>
            </w:pPr>
          </w:p>
        </w:tc>
      </w:tr>
      <w:tr w:rsidR="00AA204A" w:rsidRPr="00F436C8" w14:paraId="18C1DAF3" w14:textId="77777777" w:rsidTr="00AC2F15">
        <w:tc>
          <w:tcPr>
            <w:tcW w:w="5245" w:type="dxa"/>
            <w:tcBorders>
              <w:bottom w:val="single" w:sz="4" w:space="0" w:color="auto"/>
            </w:tcBorders>
          </w:tcPr>
          <w:p w14:paraId="559FC9E3" w14:textId="44DAC31D" w:rsidR="00AA204A" w:rsidRPr="00F436C8" w:rsidRDefault="00AA204A" w:rsidP="00AC2F15">
            <w:pPr>
              <w:jc w:val="both"/>
              <w:rPr>
                <w:rFonts w:ascii="Arial" w:hAnsi="Arial" w:cs="Arial"/>
                <w:sz w:val="16"/>
                <w:szCs w:val="16"/>
                <w:lang w:val="uk-UA"/>
              </w:rPr>
            </w:pPr>
            <w:r w:rsidRPr="00F436C8">
              <w:rPr>
                <w:rFonts w:ascii="Arial" w:hAnsi="Arial" w:cs="Arial"/>
                <w:b/>
                <w:bCs/>
                <w:sz w:val="16"/>
                <w:szCs w:val="16"/>
                <w:lang w:val="uk-UA"/>
              </w:rPr>
              <w:lastRenderedPageBreak/>
              <w:t>7. ФОРМА, СПОСІБ ТА ПОРЯДОК ПОДАННЯ ПЕРЕЛІКУ ДОКУМЕНТІВ</w:t>
            </w:r>
          </w:p>
        </w:tc>
      </w:tr>
      <w:tr w:rsidR="00AC2F15" w:rsidRPr="00F436C8" w14:paraId="3B746A84" w14:textId="77777777" w:rsidTr="00AC2F15">
        <w:tc>
          <w:tcPr>
            <w:tcW w:w="5245" w:type="dxa"/>
            <w:tcBorders>
              <w:top w:val="single" w:sz="4" w:space="0" w:color="auto"/>
            </w:tcBorders>
          </w:tcPr>
          <w:p w14:paraId="096FE853" w14:textId="52882276" w:rsidR="00AC2F15" w:rsidRPr="00F436C8" w:rsidRDefault="00AC2F15" w:rsidP="00AC2F15">
            <w:pPr>
              <w:jc w:val="both"/>
              <w:rPr>
                <w:rFonts w:ascii="Arial" w:hAnsi="Arial" w:cs="Arial"/>
                <w:sz w:val="16"/>
                <w:szCs w:val="16"/>
                <w:lang w:val="uk-UA"/>
              </w:rPr>
            </w:pPr>
            <w:r w:rsidRPr="00F436C8">
              <w:rPr>
                <w:rFonts w:ascii="Arial" w:hAnsi="Arial" w:cs="Arial"/>
                <w:sz w:val="16"/>
                <w:szCs w:val="16"/>
                <w:lang w:val="uk-UA"/>
              </w:rPr>
              <w:t>7.1. Сторони узгодили, що заява Застрахованої особи про здійснення страхової виплати, рішення Страховика про відмову у страховій виплаті, а також інші заяви, повідомлення та документи, які мають надаватися Сторонами на виконання умов цього Договору, можуть подаватися за допомогою контактних даних Сторін, вказаних у реквізитах Сторін в цьому Договорі та/або за контактними даними Застрахованої особи;</w:t>
            </w:r>
          </w:p>
          <w:p w14:paraId="2530797E" w14:textId="77777777" w:rsidR="00AC2F15" w:rsidRPr="00F436C8" w:rsidRDefault="00AC2F15" w:rsidP="00AC2F15">
            <w:pPr>
              <w:jc w:val="both"/>
              <w:rPr>
                <w:rFonts w:ascii="Arial" w:hAnsi="Arial" w:cs="Arial"/>
                <w:sz w:val="16"/>
                <w:szCs w:val="16"/>
                <w:lang w:val="uk-UA"/>
              </w:rPr>
            </w:pPr>
            <w:r w:rsidRPr="00F436C8">
              <w:rPr>
                <w:rFonts w:ascii="Arial" w:hAnsi="Arial" w:cs="Arial"/>
                <w:sz w:val="16"/>
                <w:szCs w:val="16"/>
                <w:lang w:val="uk-UA"/>
              </w:rPr>
              <w:t xml:space="preserve">7.2.Сторони узгодили що скановані / сфотографовані документи, подані за допомогою контактних даних Сторін, вказаних у реквізитах Сторін в цьому Договорі, та/або контактних даних Застрахованої особи, прирівнюються Сторонами до письмової форми з усіма наслідками, передбаченими чинним законодавством та цим Договором; при цьому, Страхувальник та Застрахована особа, на користь якої укладено цей Договір, гарантують, що надані у такий спосіб документи є такими, що виготовлені з оригіналу документа, їх зміст, форма та вигляд повністю відповідають змісту, формі та вигляду оригіналу документа; </w:t>
            </w:r>
          </w:p>
          <w:p w14:paraId="4FB1993C" w14:textId="77777777" w:rsidR="00AC2F15" w:rsidRPr="00F436C8" w:rsidRDefault="00AC2F15" w:rsidP="00AC2F15">
            <w:pPr>
              <w:jc w:val="both"/>
              <w:rPr>
                <w:rFonts w:ascii="Arial" w:hAnsi="Arial" w:cs="Arial"/>
                <w:sz w:val="16"/>
                <w:szCs w:val="16"/>
                <w:lang w:val="uk-UA"/>
              </w:rPr>
            </w:pPr>
            <w:r w:rsidRPr="00F436C8">
              <w:rPr>
                <w:rFonts w:ascii="Arial" w:hAnsi="Arial" w:cs="Arial"/>
                <w:sz w:val="16"/>
                <w:szCs w:val="16"/>
                <w:lang w:val="uk-UA"/>
              </w:rPr>
              <w:t>7.3.</w:t>
            </w:r>
            <w:r w:rsidRPr="00F436C8">
              <w:rPr>
                <w:rFonts w:ascii="Arial" w:hAnsi="Arial" w:cs="Arial"/>
                <w:sz w:val="16"/>
                <w:szCs w:val="16"/>
                <w:lang w:val="uk-UA"/>
              </w:rPr>
              <w:tab/>
              <w:t xml:space="preserve"> Страхувальник / Застрахована особа зобов’язані протягом 5 (п’яти) років зберігати оригінали документів, подані ним для отримання страхової виплати за правилами п.10 Договору та на вимогу Страховика надати для ознайомлення та огляду оригінали документів протягом 5 (п’яти) робочих днів з дати отримання відповідного запиту від Страховика; у разі виявлення невідповідності копії документа оригіналу, Страхувальник/ Застрахована особа зобов’язується повернути Страховику виплачену останнім страхову виплату;</w:t>
            </w:r>
          </w:p>
          <w:p w14:paraId="6B50710E" w14:textId="77777777" w:rsidR="00AC2F15" w:rsidRPr="00F436C8" w:rsidRDefault="00AC2F15" w:rsidP="00AC2F15">
            <w:pPr>
              <w:jc w:val="both"/>
              <w:rPr>
                <w:rFonts w:ascii="Arial" w:hAnsi="Arial" w:cs="Arial"/>
                <w:sz w:val="16"/>
                <w:szCs w:val="16"/>
                <w:lang w:val="uk-UA"/>
              </w:rPr>
            </w:pPr>
            <w:r w:rsidRPr="00F436C8">
              <w:rPr>
                <w:rFonts w:ascii="Arial" w:hAnsi="Arial" w:cs="Arial"/>
                <w:sz w:val="16"/>
                <w:szCs w:val="16"/>
                <w:lang w:val="uk-UA"/>
              </w:rPr>
              <w:t>7.4.</w:t>
            </w:r>
            <w:r w:rsidRPr="00F436C8">
              <w:rPr>
                <w:rFonts w:ascii="Arial" w:hAnsi="Arial" w:cs="Arial"/>
                <w:sz w:val="16"/>
                <w:szCs w:val="16"/>
                <w:lang w:val="uk-UA"/>
              </w:rPr>
              <w:tab/>
              <w:t>Підписанням цього Договору Сторони (Застрахована особа – наданням згоди на укладення цього Договору щодо неї) підтверджують достовірність та несуть повну відповідальність за правильність контактних даних, вказаних ними при укладенні Договору та відображених в вказаних у реквізитах Сторін в цьому Договорі (реєстрах);</w:t>
            </w:r>
          </w:p>
          <w:p w14:paraId="080E1343" w14:textId="77777777" w:rsidR="00AC2F15" w:rsidRPr="00F436C8" w:rsidRDefault="00AC2F15" w:rsidP="00AC2F15">
            <w:pPr>
              <w:jc w:val="both"/>
              <w:rPr>
                <w:rFonts w:ascii="Arial" w:hAnsi="Arial" w:cs="Arial"/>
                <w:sz w:val="16"/>
                <w:szCs w:val="16"/>
                <w:lang w:val="uk-UA"/>
              </w:rPr>
            </w:pPr>
            <w:r w:rsidRPr="00F436C8">
              <w:rPr>
                <w:rFonts w:ascii="Arial" w:hAnsi="Arial" w:cs="Arial"/>
                <w:sz w:val="16"/>
                <w:szCs w:val="16"/>
                <w:lang w:val="uk-UA"/>
              </w:rPr>
              <w:t>7.5.</w:t>
            </w:r>
            <w:r w:rsidRPr="00F436C8">
              <w:rPr>
                <w:rFonts w:ascii="Arial" w:hAnsi="Arial" w:cs="Arial"/>
                <w:sz w:val="16"/>
                <w:szCs w:val="16"/>
                <w:lang w:val="uk-UA"/>
              </w:rPr>
              <w:tab/>
              <w:t>Кожна зі Сторін (Застрахована особа, на користь якої укладено Договір) самостійно несе ризик настання несприятливих наслідків, пов'язаних із недостовірністю наданих такою Стороною (Застрахованою особою) інформації про контактні дані та несвоєчасного (пізніше ніж за 5 (п'ять) робочих днів до дати відповідних змін) повідомлення про зміну контактних даних;</w:t>
            </w:r>
          </w:p>
          <w:p w14:paraId="3D95EB66" w14:textId="1F05977B" w:rsidR="00AC2F15" w:rsidRPr="00F436C8" w:rsidRDefault="00AC2F15" w:rsidP="00AC2F15">
            <w:pPr>
              <w:jc w:val="both"/>
              <w:rPr>
                <w:rFonts w:ascii="Arial" w:hAnsi="Arial" w:cs="Arial"/>
                <w:b/>
                <w:bCs/>
                <w:sz w:val="16"/>
                <w:szCs w:val="16"/>
              </w:rPr>
            </w:pPr>
            <w:r w:rsidRPr="00F436C8">
              <w:rPr>
                <w:rFonts w:ascii="Arial" w:hAnsi="Arial" w:cs="Arial"/>
                <w:sz w:val="16"/>
                <w:szCs w:val="16"/>
                <w:lang w:val="uk-UA"/>
              </w:rPr>
              <w:t>7.6.</w:t>
            </w:r>
            <w:r w:rsidRPr="00F436C8">
              <w:rPr>
                <w:rFonts w:ascii="Arial" w:hAnsi="Arial" w:cs="Arial"/>
                <w:sz w:val="16"/>
                <w:szCs w:val="16"/>
                <w:lang w:val="uk-UA"/>
              </w:rPr>
              <w:tab/>
              <w:t>Заява про здійснення страхової виплати може бути сформована в інформаційно-телекомунікаційній системі (ІТС) Страховика</w:t>
            </w:r>
          </w:p>
        </w:tc>
      </w:tr>
      <w:tr w:rsidR="00AA204A" w:rsidRPr="00F436C8" w14:paraId="3FEE1B96" w14:textId="77777777" w:rsidTr="00AC2F15">
        <w:trPr>
          <w:trHeight w:val="68"/>
        </w:trPr>
        <w:tc>
          <w:tcPr>
            <w:tcW w:w="5245" w:type="dxa"/>
          </w:tcPr>
          <w:p w14:paraId="3AE72033" w14:textId="77777777" w:rsidR="00AA204A" w:rsidRPr="00F436C8" w:rsidRDefault="00AA204A" w:rsidP="00AA204A">
            <w:pPr>
              <w:jc w:val="both"/>
              <w:rPr>
                <w:rFonts w:ascii="Arial" w:hAnsi="Arial" w:cs="Arial"/>
                <w:sz w:val="16"/>
                <w:szCs w:val="16"/>
                <w:lang w:val="uk-UA"/>
              </w:rPr>
            </w:pPr>
          </w:p>
        </w:tc>
      </w:tr>
      <w:tr w:rsidR="00AA204A" w:rsidRPr="00F436C8" w14:paraId="6FB68A77" w14:textId="77777777" w:rsidTr="00AC2F15">
        <w:tc>
          <w:tcPr>
            <w:tcW w:w="5245" w:type="dxa"/>
          </w:tcPr>
          <w:p w14:paraId="2CA51D43" w14:textId="4B9ED8E4" w:rsidR="00AA204A" w:rsidRPr="00F436C8" w:rsidRDefault="00AA204A" w:rsidP="00AA204A">
            <w:pPr>
              <w:pBdr>
                <w:bottom w:val="single" w:sz="4" w:space="1" w:color="auto"/>
              </w:pBdr>
              <w:jc w:val="both"/>
              <w:rPr>
                <w:rFonts w:ascii="Arial" w:hAnsi="Arial" w:cs="Arial"/>
                <w:b/>
                <w:bCs/>
                <w:sz w:val="16"/>
                <w:szCs w:val="16"/>
              </w:rPr>
            </w:pPr>
            <w:r w:rsidRPr="00F436C8">
              <w:rPr>
                <w:rFonts w:ascii="Arial" w:hAnsi="Arial" w:cs="Arial"/>
                <w:b/>
                <w:bCs/>
                <w:sz w:val="16"/>
                <w:szCs w:val="16"/>
                <w:lang w:val="uk-UA"/>
              </w:rPr>
              <w:t>8. ПРИЧИНИ ВІДМОВИ У СТРАХОВІЙ ВИПЛАТI. ВИКЛЮЧЕННЯ ЗІ СТРАХОВИХ ВИПАДКІВ ТА ОБМЕЖЕННЯ СТРАХУВАННЯ</w:t>
            </w:r>
          </w:p>
        </w:tc>
      </w:tr>
      <w:tr w:rsidR="00AA204A" w:rsidRPr="00F436C8" w14:paraId="289DCB26" w14:textId="77777777" w:rsidTr="00AC2F15">
        <w:tc>
          <w:tcPr>
            <w:tcW w:w="5245" w:type="dxa"/>
          </w:tcPr>
          <w:p w14:paraId="629BB1D9" w14:textId="374AFB16" w:rsidR="008B5E94" w:rsidRPr="00F436C8" w:rsidRDefault="008B5E94" w:rsidP="008B5E94">
            <w:pPr>
              <w:jc w:val="both"/>
              <w:rPr>
                <w:rFonts w:ascii="Arial" w:hAnsi="Arial" w:cs="Arial"/>
                <w:b/>
                <w:bCs/>
                <w:sz w:val="16"/>
                <w:szCs w:val="16"/>
                <w:lang w:val="uk-UA"/>
              </w:rPr>
            </w:pPr>
            <w:r w:rsidRPr="00F436C8">
              <w:rPr>
                <w:rFonts w:ascii="Arial" w:hAnsi="Arial" w:cs="Arial"/>
                <w:b/>
                <w:bCs/>
                <w:sz w:val="16"/>
                <w:szCs w:val="16"/>
                <w:lang w:val="uk-UA"/>
              </w:rPr>
              <w:t xml:space="preserve">8.1. </w:t>
            </w:r>
            <w:r w:rsidRPr="00F436C8">
              <w:rPr>
                <w:rFonts w:ascii="Arial" w:hAnsi="Arial" w:cs="Arial"/>
                <w:bCs/>
                <w:sz w:val="16"/>
                <w:szCs w:val="16"/>
                <w:lang w:val="uk-UA"/>
              </w:rPr>
              <w:t>Страховими випадками не визнаються події, що виникли за наявності таких обставин</w:t>
            </w:r>
            <w:r w:rsidRPr="00F436C8">
              <w:rPr>
                <w:rFonts w:ascii="Arial" w:hAnsi="Arial" w:cs="Arial"/>
                <w:b/>
                <w:bCs/>
                <w:sz w:val="16"/>
                <w:szCs w:val="16"/>
                <w:lang w:val="uk-UA"/>
              </w:rPr>
              <w:t>:</w:t>
            </w:r>
          </w:p>
          <w:p w14:paraId="0A02C8D2" w14:textId="78A146D6"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8.1.1.</w:t>
            </w:r>
            <w:r w:rsidRPr="00F436C8">
              <w:rPr>
                <w:rFonts w:ascii="Arial" w:hAnsi="Arial" w:cs="Arial"/>
                <w:bCs/>
                <w:sz w:val="16"/>
                <w:szCs w:val="16"/>
                <w:lang w:val="uk-UA"/>
              </w:rPr>
              <w:t xml:space="preserve"> замаху на самогубство, а також самогубства, за виключенням випадків, коли Застрахована особа була доведена до самогубства або до замаху на самогубство протиправними діями третіх осіб; </w:t>
            </w:r>
          </w:p>
          <w:p w14:paraId="27DEE4DA" w14:textId="2CA095DF"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8.1.</w:t>
            </w:r>
            <w:r w:rsidRPr="00F436C8">
              <w:rPr>
                <w:rFonts w:ascii="Arial" w:hAnsi="Arial" w:cs="Arial"/>
                <w:bCs/>
                <w:sz w:val="16"/>
                <w:szCs w:val="16"/>
                <w:lang w:val="uk-UA"/>
              </w:rPr>
              <w:t xml:space="preserve">2. отруєння алкоголем або будь-якими іншими речовинами, прийнятими з метою або у стані сп'яніння (різними спиртами, спиртовими технічними речовинами, розчинниками, кислотами), з вживанням наркотичних або токсичних речовин без призначення лікаря; </w:t>
            </w:r>
          </w:p>
          <w:p w14:paraId="2CFE3A64" w14:textId="1AA05F96"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8.1.</w:t>
            </w:r>
            <w:r w:rsidRPr="00F436C8">
              <w:rPr>
                <w:rFonts w:ascii="Arial" w:hAnsi="Arial" w:cs="Arial"/>
                <w:bCs/>
                <w:sz w:val="16"/>
                <w:szCs w:val="16"/>
                <w:lang w:val="uk-UA"/>
              </w:rPr>
              <w:t xml:space="preserve">3. знаходження Застрахованої особи у стані алкогольного, наркотичного або токсичного сп'яніння; </w:t>
            </w:r>
          </w:p>
          <w:p w14:paraId="3012D4D6" w14:textId="62C29D14"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8.1.</w:t>
            </w:r>
            <w:r w:rsidRPr="00F436C8">
              <w:rPr>
                <w:rFonts w:ascii="Arial" w:hAnsi="Arial" w:cs="Arial"/>
                <w:bCs/>
                <w:sz w:val="16"/>
                <w:szCs w:val="16"/>
                <w:lang w:val="uk-UA"/>
              </w:rPr>
              <w:t>4. участі Застрахованої особи в протиправних діях;</w:t>
            </w:r>
          </w:p>
          <w:p w14:paraId="5D7BECA8" w14:textId="26F289A5"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8.1.</w:t>
            </w:r>
            <w:r w:rsidRPr="00F436C8">
              <w:rPr>
                <w:rFonts w:ascii="Arial" w:hAnsi="Arial" w:cs="Arial"/>
                <w:bCs/>
                <w:sz w:val="16"/>
                <w:szCs w:val="16"/>
                <w:lang w:val="uk-UA"/>
              </w:rPr>
              <w:t xml:space="preserve">5. венеричних захворювань, СНІДу, алкоголізму, наркоманії, токсикоманії, </w:t>
            </w:r>
            <w:r w:rsidRPr="00F436C8">
              <w:rPr>
                <w:rFonts w:ascii="Arial" w:hAnsi="Arial" w:cs="Arial"/>
                <w:sz w:val="16"/>
                <w:szCs w:val="16"/>
                <w:lang w:val="uk-UA"/>
              </w:rPr>
              <w:t xml:space="preserve">розладів </w:t>
            </w:r>
            <w:r w:rsidRPr="00F436C8">
              <w:rPr>
                <w:rFonts w:ascii="Arial" w:hAnsi="Arial" w:cs="Arial"/>
                <w:bCs/>
                <w:sz w:val="16"/>
                <w:szCs w:val="16"/>
                <w:lang w:val="uk-UA"/>
              </w:rPr>
              <w:t xml:space="preserve">психіки, </w:t>
            </w:r>
            <w:r w:rsidRPr="00F436C8">
              <w:rPr>
                <w:rFonts w:ascii="Arial" w:hAnsi="Arial" w:cs="Arial"/>
                <w:sz w:val="16"/>
                <w:szCs w:val="16"/>
                <w:lang w:val="uk-UA"/>
              </w:rPr>
              <w:t>системних захворювань, особливо небезпечних інфекцій (віспа, чума, холера, сибірська виразка);</w:t>
            </w:r>
          </w:p>
          <w:p w14:paraId="7632DDD7" w14:textId="634D43D2"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 xml:space="preserve">8.1.6. захворювання, що мале місце до початку дії страхового захисту, за виключенням випадків, коли невідкладна </w:t>
            </w:r>
            <w:r w:rsidRPr="00F436C8">
              <w:rPr>
                <w:rFonts w:ascii="Arial" w:hAnsi="Arial" w:cs="Arial"/>
                <w:bCs/>
                <w:sz w:val="16"/>
                <w:szCs w:val="16"/>
                <w:lang w:val="uk-UA"/>
              </w:rPr>
              <w:t>медична допомога пов’язана з гострим болем;</w:t>
            </w:r>
          </w:p>
          <w:p w14:paraId="18758821" w14:textId="122112FE"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8.1.7. загострення або ускладнення захворювань, що мали місце до моменту укладення договору страхування, незалежно від того, чи здійснювався по них лікування чи ні; при цьому, Страховик відшкодовує медичні витрати за надання невідкладної медичної допомоги, необхідної для запобігання безпосередньої загрози життю або витрати, пов'язані з купуванням гострого болю;</w:t>
            </w:r>
          </w:p>
          <w:p w14:paraId="6FF419C0" w14:textId="1C265565"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8.1.8. управлінням транспортним засобом </w:t>
            </w:r>
            <w:r w:rsidRPr="00F436C8">
              <w:rPr>
                <w:rFonts w:ascii="Arial" w:hAnsi="Arial" w:cs="Arial"/>
                <w:bCs/>
                <w:sz w:val="16"/>
                <w:szCs w:val="16"/>
                <w:lang w:val="uk-UA"/>
              </w:rPr>
              <w:t>Застрахованою особою</w:t>
            </w:r>
            <w:r w:rsidRPr="00F436C8">
              <w:rPr>
                <w:rFonts w:ascii="Arial" w:hAnsi="Arial" w:cs="Arial"/>
                <w:sz w:val="16"/>
                <w:szCs w:val="16"/>
                <w:lang w:val="uk-UA"/>
              </w:rPr>
              <w:t>, що не має посвідчення водія, а також, із передачею управління іншій особі, що не має посвідчення водія або знаходиться у стані сп'яніння;</w:t>
            </w:r>
          </w:p>
          <w:p w14:paraId="028CCAB2" w14:textId="2248544C"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8.1.9. хронічні хвороби усіх видів, а також інфекційних захворювань, за виключенням ботулізму та стовбняку (тільки за страхуванням від нещасного випадку);</w:t>
            </w:r>
          </w:p>
          <w:p w14:paraId="6E48D086" w14:textId="38F38F34" w:rsidR="008B5E94" w:rsidRPr="00F436C8" w:rsidRDefault="008B5E94" w:rsidP="008B5E94">
            <w:pPr>
              <w:jc w:val="both"/>
              <w:rPr>
                <w:rFonts w:ascii="Arial" w:hAnsi="Arial" w:cs="Arial"/>
                <w:sz w:val="16"/>
                <w:szCs w:val="16"/>
                <w:lang w:val="uk-UA"/>
              </w:rPr>
            </w:pPr>
            <w:r w:rsidRPr="00F436C8">
              <w:rPr>
                <w:rFonts w:ascii="Arial" w:hAnsi="Arial" w:cs="Arial"/>
                <w:sz w:val="16"/>
                <w:szCs w:val="16"/>
                <w:lang w:val="uk-UA"/>
              </w:rPr>
              <w:t>8.1.</w:t>
            </w:r>
            <w:r w:rsidRPr="00F436C8">
              <w:rPr>
                <w:rFonts w:ascii="Arial" w:hAnsi="Arial" w:cs="Arial"/>
                <w:bCs/>
                <w:sz w:val="16"/>
                <w:szCs w:val="16"/>
                <w:lang w:val="uk-UA"/>
              </w:rPr>
              <w:t>10. випадків, що не передбачені цим Договором страхування</w:t>
            </w:r>
            <w:r w:rsidRPr="00F436C8">
              <w:rPr>
                <w:rFonts w:ascii="Arial" w:hAnsi="Arial" w:cs="Arial"/>
                <w:sz w:val="16"/>
                <w:szCs w:val="16"/>
                <w:lang w:val="uk-UA"/>
              </w:rPr>
              <w:t>.</w:t>
            </w:r>
          </w:p>
          <w:p w14:paraId="7A7497EB" w14:textId="5D7D1AA8" w:rsidR="008B5E94" w:rsidRPr="00F436C8" w:rsidRDefault="008B5E94" w:rsidP="008B5E94">
            <w:pPr>
              <w:jc w:val="both"/>
              <w:rPr>
                <w:rFonts w:ascii="Arial" w:hAnsi="Arial" w:cs="Arial"/>
                <w:b/>
                <w:bCs/>
                <w:sz w:val="16"/>
                <w:szCs w:val="16"/>
                <w:lang w:val="uk-UA"/>
              </w:rPr>
            </w:pPr>
            <w:r w:rsidRPr="00F436C8">
              <w:rPr>
                <w:rFonts w:ascii="Arial" w:hAnsi="Arial" w:cs="Arial"/>
                <w:b/>
                <w:bCs/>
                <w:sz w:val="16"/>
                <w:szCs w:val="16"/>
                <w:lang w:val="uk-UA"/>
              </w:rPr>
              <w:t xml:space="preserve">8.2. </w:t>
            </w:r>
            <w:r w:rsidRPr="00F436C8">
              <w:rPr>
                <w:rFonts w:ascii="Arial" w:hAnsi="Arial" w:cs="Arial"/>
                <w:bCs/>
                <w:sz w:val="16"/>
                <w:szCs w:val="16"/>
                <w:lang w:val="uk-UA"/>
              </w:rPr>
              <w:t>Страховими випадками, також, не визначаються</w:t>
            </w:r>
            <w:r w:rsidRPr="00F436C8">
              <w:rPr>
                <w:rFonts w:ascii="Arial" w:hAnsi="Arial" w:cs="Arial"/>
                <w:b/>
                <w:bCs/>
                <w:sz w:val="16"/>
                <w:szCs w:val="16"/>
                <w:lang w:val="uk-UA"/>
              </w:rPr>
              <w:t>:</w:t>
            </w:r>
          </w:p>
          <w:p w14:paraId="65F51139" w14:textId="47C9439D"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8.2.1. </w:t>
            </w:r>
            <w:r w:rsidRPr="00F436C8">
              <w:rPr>
                <w:rFonts w:ascii="Arial" w:hAnsi="Arial" w:cs="Arial"/>
                <w:bCs/>
                <w:sz w:val="16"/>
                <w:szCs w:val="16"/>
                <w:lang w:val="uk-UA"/>
              </w:rPr>
              <w:t xml:space="preserve">витрати </w:t>
            </w:r>
            <w:r w:rsidRPr="00F436C8">
              <w:rPr>
                <w:rFonts w:ascii="Arial" w:hAnsi="Arial" w:cs="Arial"/>
                <w:spacing w:val="-6"/>
                <w:sz w:val="16"/>
                <w:szCs w:val="16"/>
                <w:lang w:val="uk-UA"/>
              </w:rPr>
              <w:t>на платне лікування у медичному закладі або перебування на обсервації (ізоляції), а також будь-які додаткові витрати, які надаються Застрахованій особі безкоштовно за правилами країни перебування або компенсуються третіми особами</w:t>
            </w:r>
            <w:r w:rsidRPr="00F436C8">
              <w:rPr>
                <w:rFonts w:ascii="Arial" w:hAnsi="Arial" w:cs="Arial"/>
                <w:sz w:val="16"/>
                <w:szCs w:val="16"/>
                <w:lang w:val="uk-UA"/>
              </w:rPr>
              <w:t>;</w:t>
            </w:r>
          </w:p>
          <w:p w14:paraId="05A2A57B" w14:textId="4D082AB8"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 xml:space="preserve">8.2.2. </w:t>
            </w:r>
            <w:r w:rsidRPr="00F436C8">
              <w:rPr>
                <w:rFonts w:ascii="Arial" w:hAnsi="Arial" w:cs="Arial"/>
                <w:bCs/>
                <w:sz w:val="16"/>
                <w:szCs w:val="16"/>
                <w:lang w:val="uk-UA"/>
              </w:rPr>
              <w:t xml:space="preserve">медичні послуги, надання яких пов'язано із сонячними </w:t>
            </w:r>
            <w:proofErr w:type="spellStart"/>
            <w:r w:rsidRPr="00F436C8">
              <w:rPr>
                <w:rFonts w:ascii="Arial" w:hAnsi="Arial" w:cs="Arial"/>
                <w:bCs/>
                <w:sz w:val="16"/>
                <w:szCs w:val="16"/>
                <w:lang w:val="uk-UA"/>
              </w:rPr>
              <w:t>опіками</w:t>
            </w:r>
            <w:proofErr w:type="spellEnd"/>
            <w:r w:rsidRPr="00F436C8">
              <w:rPr>
                <w:rFonts w:ascii="Arial" w:hAnsi="Arial" w:cs="Arial"/>
                <w:bCs/>
                <w:sz w:val="16"/>
                <w:szCs w:val="16"/>
                <w:lang w:val="uk-UA"/>
              </w:rPr>
              <w:t xml:space="preserve"> або тепловим ударом, що виникли в результаті прийняття Застрахованою особою сонячних або повітряних ванн, за виключенням випадків, що потребують негайної медичної допомоги для врятування життя Застрахованої особи;</w:t>
            </w:r>
          </w:p>
          <w:p w14:paraId="4BB31721" w14:textId="54401F1A"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3. медичні послуги, пов’язані з лікуванням хронічних захворювань, вроджених аномалій, деформацій та хромосомних порушень;</w:t>
            </w:r>
          </w:p>
          <w:p w14:paraId="308B36B7" w14:textId="0E60128D"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4. медичні послуги, пов’язані з лікуванням новоутворень, </w:t>
            </w:r>
            <w:proofErr w:type="spellStart"/>
            <w:r w:rsidRPr="00F436C8">
              <w:rPr>
                <w:rFonts w:ascii="Arial" w:hAnsi="Arial" w:cs="Arial"/>
                <w:bCs/>
                <w:sz w:val="16"/>
                <w:szCs w:val="16"/>
                <w:lang w:val="uk-UA"/>
              </w:rPr>
              <w:t>хвороб</w:t>
            </w:r>
            <w:proofErr w:type="spellEnd"/>
            <w:r w:rsidRPr="00F436C8">
              <w:rPr>
                <w:rFonts w:ascii="Arial" w:hAnsi="Arial" w:cs="Arial"/>
                <w:bCs/>
                <w:sz w:val="16"/>
                <w:szCs w:val="16"/>
                <w:lang w:val="uk-UA"/>
              </w:rPr>
              <w:t xml:space="preserve"> ендокринної системи, цукрового діабету, туберкульозу;</w:t>
            </w:r>
          </w:p>
          <w:p w14:paraId="67BEC945" w14:textId="22EC3052"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5. медичні послуги, пов’язані з лікуванням нервових захворювань (крім невритів), психічних захворювань та пов’язаних з ними травматичних пошкоджень;</w:t>
            </w:r>
          </w:p>
          <w:p w14:paraId="1D3C3E26" w14:textId="4407D676"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6. медичні послуги, пов’язані з лікуванням </w:t>
            </w:r>
            <w:proofErr w:type="spellStart"/>
            <w:r w:rsidRPr="00F436C8">
              <w:rPr>
                <w:rFonts w:ascii="Arial" w:hAnsi="Arial" w:cs="Arial"/>
                <w:bCs/>
                <w:sz w:val="16"/>
                <w:szCs w:val="16"/>
                <w:lang w:val="uk-UA"/>
              </w:rPr>
              <w:t>хвороб</w:t>
            </w:r>
            <w:proofErr w:type="spellEnd"/>
            <w:r w:rsidRPr="00F436C8">
              <w:rPr>
                <w:rFonts w:ascii="Arial" w:hAnsi="Arial" w:cs="Arial"/>
                <w:bCs/>
                <w:sz w:val="16"/>
                <w:szCs w:val="16"/>
                <w:lang w:val="uk-UA"/>
              </w:rPr>
              <w:t xml:space="preserve"> крові та кровотворних органів;</w:t>
            </w:r>
          </w:p>
          <w:p w14:paraId="2B2908BB" w14:textId="5A0A65A2"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7. медичні послуги, пов’язані з лікуванням грибкових та дерматологічних </w:t>
            </w:r>
            <w:proofErr w:type="spellStart"/>
            <w:r w:rsidRPr="00F436C8">
              <w:rPr>
                <w:rFonts w:ascii="Arial" w:hAnsi="Arial" w:cs="Arial"/>
                <w:bCs/>
                <w:sz w:val="16"/>
                <w:szCs w:val="16"/>
                <w:lang w:val="uk-UA"/>
              </w:rPr>
              <w:t>хвороб</w:t>
            </w:r>
            <w:proofErr w:type="spellEnd"/>
            <w:r w:rsidRPr="00F436C8">
              <w:rPr>
                <w:rFonts w:ascii="Arial" w:hAnsi="Arial" w:cs="Arial"/>
                <w:bCs/>
                <w:sz w:val="16"/>
                <w:szCs w:val="16"/>
                <w:lang w:val="uk-UA"/>
              </w:rPr>
              <w:t>, алергічного дерматиту;</w:t>
            </w:r>
          </w:p>
          <w:p w14:paraId="6040A800" w14:textId="34F8BB25"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8. операції, проведені з причин, що виникли до початку </w:t>
            </w:r>
            <w:r w:rsidRPr="00F436C8">
              <w:rPr>
                <w:rFonts w:ascii="Arial" w:hAnsi="Arial" w:cs="Arial"/>
                <w:sz w:val="16"/>
                <w:szCs w:val="16"/>
                <w:lang w:val="uk-UA"/>
              </w:rPr>
              <w:t xml:space="preserve">дії </w:t>
            </w:r>
            <w:r w:rsidRPr="00F436C8">
              <w:rPr>
                <w:rFonts w:ascii="Arial" w:hAnsi="Arial" w:cs="Arial"/>
                <w:bCs/>
                <w:sz w:val="16"/>
                <w:szCs w:val="16"/>
                <w:lang w:val="uk-UA"/>
              </w:rPr>
              <w:t>страхового захисту;</w:t>
            </w:r>
          </w:p>
          <w:p w14:paraId="2B79FF70" w14:textId="691B6B77"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9. хірургічні операції чи лікування експериментального чи дослідницького характеру;</w:t>
            </w:r>
          </w:p>
          <w:p w14:paraId="024933B3" w14:textId="207AEEC2"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10. пластична хірургія та реконструктивна, за винятком випадків, коли такі операцій здійснюються для відновлення життєвих функцій внаслідок травм, отриманих при нещасному випадку; </w:t>
            </w:r>
          </w:p>
          <w:p w14:paraId="4D50FC7E" w14:textId="05FB5616"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11. медичні послуги, пов'язані з проведенням аборту Застрахованою особою (за виключенням виму</w:t>
            </w:r>
            <w:r w:rsidRPr="00F436C8">
              <w:rPr>
                <w:rFonts w:ascii="Arial" w:hAnsi="Arial" w:cs="Arial"/>
                <w:sz w:val="16"/>
                <w:szCs w:val="16"/>
                <w:lang w:val="uk-UA"/>
              </w:rPr>
              <w:t xml:space="preserve">шеної перерви вагітності </w:t>
            </w:r>
            <w:r w:rsidRPr="00F436C8">
              <w:rPr>
                <w:rFonts w:ascii="Arial" w:hAnsi="Arial" w:cs="Arial"/>
                <w:bCs/>
                <w:sz w:val="16"/>
                <w:szCs w:val="16"/>
                <w:lang w:val="uk-UA"/>
              </w:rPr>
              <w:t xml:space="preserve">за медичними показаннями); </w:t>
            </w:r>
          </w:p>
          <w:p w14:paraId="36F35CE5" w14:textId="3966843C"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12. акушерська допомога породіллям з терміном вагітності більше 28 тижнів; </w:t>
            </w:r>
          </w:p>
          <w:p w14:paraId="313F95FC" w14:textId="6A94590B"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8.2.13. медичне втручання з метою сприяння чи попередження вагітності </w:t>
            </w:r>
            <w:r w:rsidRPr="00F436C8">
              <w:rPr>
                <w:rFonts w:ascii="Arial" w:hAnsi="Arial" w:cs="Arial"/>
                <w:bCs/>
                <w:sz w:val="16"/>
                <w:szCs w:val="16"/>
                <w:lang w:val="uk-UA"/>
              </w:rPr>
              <w:t>Застрахованої особи</w:t>
            </w:r>
            <w:r w:rsidRPr="00F436C8">
              <w:rPr>
                <w:rFonts w:ascii="Arial" w:hAnsi="Arial" w:cs="Arial"/>
                <w:sz w:val="16"/>
                <w:szCs w:val="16"/>
                <w:lang w:val="uk-UA"/>
              </w:rPr>
              <w:t xml:space="preserve">, включаючи лікування, процедури та препарати; </w:t>
            </w:r>
          </w:p>
          <w:p w14:paraId="6F69A163" w14:textId="349EC334"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8.2.14. лікування ожиріння чи зміна ваги </w:t>
            </w:r>
            <w:r w:rsidRPr="00F436C8">
              <w:rPr>
                <w:rFonts w:ascii="Arial" w:hAnsi="Arial" w:cs="Arial"/>
                <w:bCs/>
                <w:sz w:val="16"/>
                <w:szCs w:val="16"/>
                <w:lang w:val="uk-UA"/>
              </w:rPr>
              <w:t>Застрахованої особи</w:t>
            </w:r>
            <w:r w:rsidRPr="00F436C8">
              <w:rPr>
                <w:rFonts w:ascii="Arial" w:hAnsi="Arial" w:cs="Arial"/>
                <w:sz w:val="16"/>
                <w:szCs w:val="16"/>
                <w:lang w:val="uk-UA"/>
              </w:rPr>
              <w:t xml:space="preserve">; </w:t>
            </w:r>
          </w:p>
          <w:p w14:paraId="42613FB0" w14:textId="051A4C8F"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8.2.15. трансплантації </w:t>
            </w:r>
            <w:r w:rsidRPr="00F436C8">
              <w:rPr>
                <w:rFonts w:ascii="Arial" w:hAnsi="Arial" w:cs="Arial"/>
                <w:bCs/>
                <w:sz w:val="16"/>
                <w:szCs w:val="16"/>
                <w:lang w:val="uk-UA"/>
              </w:rPr>
              <w:t>Застрахованій особі</w:t>
            </w:r>
            <w:r w:rsidRPr="00F436C8">
              <w:rPr>
                <w:rFonts w:ascii="Arial" w:hAnsi="Arial" w:cs="Arial"/>
                <w:sz w:val="16"/>
                <w:szCs w:val="16"/>
                <w:lang w:val="uk-UA"/>
              </w:rPr>
              <w:t xml:space="preserve"> органів чи тканин; </w:t>
            </w:r>
          </w:p>
          <w:p w14:paraId="27D50BFF" w14:textId="26C354ED"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8.2.16. медичні послуги, пов'язані з операціями на серці й судинах, у том числі на ангіографію, </w:t>
            </w:r>
            <w:proofErr w:type="spellStart"/>
            <w:r w:rsidRPr="00F436C8">
              <w:rPr>
                <w:rFonts w:ascii="Arial" w:hAnsi="Arial" w:cs="Arial"/>
                <w:sz w:val="16"/>
                <w:szCs w:val="16"/>
                <w:lang w:val="uk-UA"/>
              </w:rPr>
              <w:t>ангіопластику</w:t>
            </w:r>
            <w:proofErr w:type="spellEnd"/>
            <w:r w:rsidRPr="00F436C8">
              <w:rPr>
                <w:rFonts w:ascii="Arial" w:hAnsi="Arial" w:cs="Arial"/>
                <w:sz w:val="16"/>
                <w:szCs w:val="16"/>
                <w:lang w:val="uk-UA"/>
              </w:rPr>
              <w:t xml:space="preserve">, шунтування, та </w:t>
            </w:r>
            <w:proofErr w:type="spellStart"/>
            <w:r w:rsidRPr="00F436C8">
              <w:rPr>
                <w:rFonts w:ascii="Arial" w:hAnsi="Arial" w:cs="Arial"/>
                <w:sz w:val="16"/>
                <w:szCs w:val="16"/>
                <w:lang w:val="uk-UA"/>
              </w:rPr>
              <w:t>стентування</w:t>
            </w:r>
            <w:proofErr w:type="spellEnd"/>
            <w:r w:rsidRPr="00F436C8">
              <w:rPr>
                <w:rFonts w:ascii="Arial" w:hAnsi="Arial" w:cs="Arial"/>
                <w:sz w:val="16"/>
                <w:szCs w:val="16"/>
                <w:lang w:val="uk-UA"/>
              </w:rPr>
              <w:t xml:space="preserve">; </w:t>
            </w:r>
          </w:p>
          <w:p w14:paraId="3339ECEF" w14:textId="791CCF6D"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8.2.17. надання послуг по профілактичному лікуванню </w:t>
            </w:r>
            <w:r w:rsidRPr="00F436C8">
              <w:rPr>
                <w:rFonts w:ascii="Arial" w:hAnsi="Arial" w:cs="Arial"/>
                <w:bCs/>
                <w:sz w:val="16"/>
                <w:szCs w:val="16"/>
                <w:lang w:val="uk-UA"/>
              </w:rPr>
              <w:t>Застрахованої особи</w:t>
            </w:r>
            <w:r w:rsidRPr="00F436C8">
              <w:rPr>
                <w:rFonts w:ascii="Arial" w:hAnsi="Arial" w:cs="Arial"/>
                <w:sz w:val="16"/>
                <w:szCs w:val="16"/>
                <w:lang w:val="uk-UA"/>
              </w:rPr>
              <w:t xml:space="preserve">, в тому числі вакцинація і медичні огляди; </w:t>
            </w:r>
          </w:p>
          <w:p w14:paraId="5043689C" w14:textId="1C86F65C"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8.2.18. самолікування, отримання медичних послуг, які були надані особами, що не мають відповідній освіти або ліцензії; </w:t>
            </w:r>
          </w:p>
          <w:p w14:paraId="45111611" w14:textId="79497301"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8.2.19. самостійне придбання медикаментів та отримання медичних послуг без призначення лікаря;</w:t>
            </w:r>
          </w:p>
          <w:p w14:paraId="3B886B82" w14:textId="21B5ACB2"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8.2.20. лікування і діагностика методами нетрадиційної медицини (фітотерапія, іридодіагностика, гомеопатичне лікування, </w:t>
            </w:r>
            <w:proofErr w:type="spellStart"/>
            <w:r w:rsidRPr="00F436C8">
              <w:rPr>
                <w:rFonts w:ascii="Arial" w:hAnsi="Arial" w:cs="Arial"/>
                <w:sz w:val="16"/>
                <w:szCs w:val="16"/>
                <w:lang w:val="uk-UA"/>
              </w:rPr>
              <w:t>рефлексотерапія</w:t>
            </w:r>
            <w:proofErr w:type="spellEnd"/>
            <w:r w:rsidRPr="00F436C8">
              <w:rPr>
                <w:rFonts w:ascii="Arial" w:hAnsi="Arial" w:cs="Arial"/>
                <w:sz w:val="16"/>
                <w:szCs w:val="16"/>
                <w:lang w:val="uk-UA"/>
              </w:rPr>
              <w:t>, мануальна терапія, тощо);</w:t>
            </w:r>
          </w:p>
          <w:p w14:paraId="7B913230" w14:textId="3C937F00"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8.2.21. санаторно-курортне лікування, реабілітаційна, навчальна та фізична терапія;</w:t>
            </w:r>
          </w:p>
          <w:p w14:paraId="0C3F6516" w14:textId="0BE4BE30"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8.2.22. перебування </w:t>
            </w:r>
            <w:r w:rsidRPr="00F436C8">
              <w:rPr>
                <w:rFonts w:ascii="Arial" w:hAnsi="Arial" w:cs="Arial"/>
                <w:bCs/>
                <w:sz w:val="16"/>
                <w:szCs w:val="16"/>
                <w:lang w:val="uk-UA"/>
              </w:rPr>
              <w:t>Застрахованої особи</w:t>
            </w:r>
            <w:r w:rsidRPr="00F436C8">
              <w:rPr>
                <w:rFonts w:ascii="Arial" w:hAnsi="Arial" w:cs="Arial"/>
                <w:sz w:val="16"/>
                <w:szCs w:val="16"/>
                <w:lang w:val="uk-UA"/>
              </w:rPr>
              <w:t xml:space="preserve"> в стаціонарі з метою отримання головним чином опікунського чи реабілітаційного догляду; </w:t>
            </w:r>
          </w:p>
          <w:p w14:paraId="7715A407" w14:textId="5DF5D21F"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8.2.23. забезпечення додаткового комфорту </w:t>
            </w:r>
            <w:r w:rsidRPr="00F436C8">
              <w:rPr>
                <w:rFonts w:ascii="Arial" w:hAnsi="Arial" w:cs="Arial"/>
                <w:bCs/>
                <w:sz w:val="16"/>
                <w:szCs w:val="16"/>
                <w:lang w:val="uk-UA"/>
              </w:rPr>
              <w:t>Застрахованої особи</w:t>
            </w:r>
            <w:r w:rsidRPr="00F436C8">
              <w:rPr>
                <w:rFonts w:ascii="Arial" w:hAnsi="Arial" w:cs="Arial"/>
                <w:sz w:val="16"/>
                <w:szCs w:val="16"/>
                <w:lang w:val="uk-UA"/>
              </w:rPr>
              <w:t xml:space="preserve"> під час перебування у медичному закладі, а саме — зволожувача повітря, кондиціонера, послуг перукаря чи косметолога тощо; </w:t>
            </w:r>
          </w:p>
          <w:p w14:paraId="144292BD" w14:textId="7937DD47"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8.2.24. зубопротезування і </w:t>
            </w:r>
            <w:proofErr w:type="spellStart"/>
            <w:r w:rsidRPr="00F436C8">
              <w:rPr>
                <w:rFonts w:ascii="Arial" w:hAnsi="Arial" w:cs="Arial"/>
                <w:sz w:val="16"/>
                <w:szCs w:val="16"/>
                <w:lang w:val="uk-UA"/>
              </w:rPr>
              <w:t>ортодонтія</w:t>
            </w:r>
            <w:proofErr w:type="spellEnd"/>
            <w:r w:rsidRPr="00F436C8">
              <w:rPr>
                <w:rFonts w:ascii="Arial" w:hAnsi="Arial" w:cs="Arial"/>
                <w:sz w:val="16"/>
                <w:szCs w:val="16"/>
                <w:lang w:val="uk-UA"/>
              </w:rPr>
              <w:t xml:space="preserve">, лікування пародонтозу, </w:t>
            </w:r>
            <w:proofErr w:type="spellStart"/>
            <w:r w:rsidRPr="00F436C8">
              <w:rPr>
                <w:rFonts w:ascii="Arial" w:hAnsi="Arial" w:cs="Arial"/>
                <w:sz w:val="16"/>
                <w:szCs w:val="16"/>
                <w:lang w:val="uk-UA"/>
              </w:rPr>
              <w:t>ортоімплантація</w:t>
            </w:r>
            <w:proofErr w:type="spellEnd"/>
            <w:r w:rsidRPr="00F436C8">
              <w:rPr>
                <w:rFonts w:ascii="Arial" w:hAnsi="Arial" w:cs="Arial"/>
                <w:sz w:val="16"/>
                <w:szCs w:val="16"/>
                <w:lang w:val="uk-UA"/>
              </w:rPr>
              <w:t xml:space="preserve">; </w:t>
            </w:r>
          </w:p>
          <w:p w14:paraId="5904093E" w14:textId="42BEA749"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8.2.25. підбір і ремонт коригуючи медичних </w:t>
            </w:r>
            <w:r w:rsidRPr="00F436C8">
              <w:rPr>
                <w:rFonts w:ascii="Arial" w:hAnsi="Arial" w:cs="Arial"/>
                <w:bCs/>
                <w:sz w:val="16"/>
                <w:szCs w:val="16"/>
                <w:lang w:val="uk-UA"/>
              </w:rPr>
              <w:t>пристроїв чи приладів (окулярів, контактних лінз, слу</w:t>
            </w:r>
            <w:r w:rsidRPr="00F436C8">
              <w:rPr>
                <w:rFonts w:ascii="Arial" w:hAnsi="Arial" w:cs="Arial"/>
                <w:sz w:val="16"/>
                <w:szCs w:val="16"/>
                <w:lang w:val="uk-UA"/>
              </w:rPr>
              <w:t xml:space="preserve">хових пристроїв, слухових імплантатів, протезів, милиць, інвалідних візків тощо); </w:t>
            </w:r>
          </w:p>
          <w:p w14:paraId="0AE36C4A" w14:textId="399DBFCA"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8.2.26. придбання та ремонт допоміжних засобів медичного призначення (комір </w:t>
            </w:r>
            <w:proofErr w:type="spellStart"/>
            <w:r w:rsidRPr="00F436C8">
              <w:rPr>
                <w:rFonts w:ascii="Arial" w:hAnsi="Arial" w:cs="Arial"/>
                <w:sz w:val="16"/>
                <w:szCs w:val="16"/>
                <w:lang w:val="uk-UA"/>
              </w:rPr>
              <w:t>Шанса</w:t>
            </w:r>
            <w:proofErr w:type="spellEnd"/>
            <w:r w:rsidRPr="00F436C8">
              <w:rPr>
                <w:rFonts w:ascii="Arial" w:hAnsi="Arial" w:cs="Arial"/>
                <w:sz w:val="16"/>
                <w:szCs w:val="16"/>
                <w:lang w:val="uk-UA"/>
              </w:rPr>
              <w:t>, бандаж, протези, окуляри, контактні лінзи, металоконструкції для остеосинтезу( в тому числі цвяхи, шурупи, спиці, пластини, гвинти та ін.)</w:t>
            </w:r>
          </w:p>
          <w:p w14:paraId="51BE016A" w14:textId="1220EE70"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8.2.27. надання медичних послуг у </w:t>
            </w:r>
            <w:r w:rsidRPr="00F436C8">
              <w:rPr>
                <w:rFonts w:ascii="Arial" w:hAnsi="Arial" w:cs="Arial"/>
                <w:bCs/>
                <w:sz w:val="16"/>
                <w:szCs w:val="16"/>
                <w:lang w:val="uk-UA"/>
              </w:rPr>
              <w:t xml:space="preserve">випадках, що </w:t>
            </w:r>
            <w:r w:rsidRPr="00F436C8">
              <w:rPr>
                <w:rFonts w:ascii="Arial" w:hAnsi="Arial" w:cs="Arial"/>
                <w:sz w:val="16"/>
                <w:szCs w:val="16"/>
                <w:lang w:val="uk-UA"/>
              </w:rPr>
              <w:t xml:space="preserve">стались під час подорожі за кордон, яку було здійснено всупереч порадам лікаря; </w:t>
            </w:r>
          </w:p>
          <w:p w14:paraId="014911A2" w14:textId="729408FF"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28. надання медичних послуг Застрахованій особі у випадку її відмови від здійснення медичної репатріації, якщо рішення про медичну репатріацію прийнято спеціалістом </w:t>
            </w:r>
            <w:proofErr w:type="spellStart"/>
            <w:r w:rsidRPr="00F436C8">
              <w:rPr>
                <w:rFonts w:ascii="Arial" w:hAnsi="Arial" w:cs="Arial"/>
                <w:bCs/>
                <w:sz w:val="16"/>
                <w:szCs w:val="16"/>
                <w:lang w:val="uk-UA"/>
              </w:rPr>
              <w:t>Асистуючої</w:t>
            </w:r>
            <w:proofErr w:type="spellEnd"/>
            <w:r w:rsidRPr="00F436C8">
              <w:rPr>
                <w:rFonts w:ascii="Arial" w:hAnsi="Arial" w:cs="Arial"/>
                <w:bCs/>
                <w:sz w:val="16"/>
                <w:szCs w:val="16"/>
                <w:lang w:val="uk-UA"/>
              </w:rPr>
              <w:t xml:space="preserve"> компанії та узгоджено із лікарем, який проводить лікування Застрахованої особи;</w:t>
            </w:r>
          </w:p>
          <w:p w14:paraId="6B362A52" w14:textId="4D3EC340"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29. лікування, що за медичними показниками може бути відкладене до повернення Застрахованої особи в країну постійного проживання; </w:t>
            </w:r>
          </w:p>
          <w:p w14:paraId="18028E05" w14:textId="41DC3946"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lastRenderedPageBreak/>
              <w:t>8.2.</w:t>
            </w:r>
            <w:r w:rsidRPr="00F436C8">
              <w:rPr>
                <w:rFonts w:ascii="Arial" w:hAnsi="Arial" w:cs="Arial"/>
                <w:bCs/>
                <w:sz w:val="16"/>
                <w:szCs w:val="16"/>
                <w:lang w:val="uk-UA"/>
              </w:rPr>
              <w:t xml:space="preserve">30. тестування, лікування, обсервація, карантинні заходи при </w:t>
            </w:r>
            <w:proofErr w:type="spellStart"/>
            <w:r w:rsidRPr="00F436C8">
              <w:rPr>
                <w:rFonts w:ascii="Arial" w:hAnsi="Arial" w:cs="Arial"/>
                <w:bCs/>
                <w:sz w:val="16"/>
                <w:szCs w:val="16"/>
                <w:lang w:val="uk-UA"/>
              </w:rPr>
              <w:t>безсимптомних</w:t>
            </w:r>
            <w:proofErr w:type="spellEnd"/>
            <w:r w:rsidRPr="00F436C8">
              <w:rPr>
                <w:rFonts w:ascii="Arial" w:hAnsi="Arial" w:cs="Arial"/>
                <w:bCs/>
                <w:sz w:val="16"/>
                <w:szCs w:val="16"/>
                <w:lang w:val="uk-UA"/>
              </w:rPr>
              <w:t xml:space="preserve"> формах </w:t>
            </w:r>
            <w:r w:rsidRPr="00F436C8">
              <w:rPr>
                <w:rFonts w:ascii="Arial" w:hAnsi="Arial" w:cs="Arial"/>
                <w:bCs/>
                <w:sz w:val="16"/>
                <w:szCs w:val="16"/>
                <w:lang w:val="en-US"/>
              </w:rPr>
              <w:t>COVID</w:t>
            </w:r>
            <w:r w:rsidRPr="00F436C8">
              <w:rPr>
                <w:rFonts w:ascii="Arial" w:hAnsi="Arial" w:cs="Arial"/>
                <w:bCs/>
                <w:sz w:val="16"/>
                <w:szCs w:val="16"/>
                <w:lang w:val="uk-UA"/>
              </w:rPr>
              <w:t>-19 та при формах, які не супроводжуються важким ураженням здоров’я, яке загрожує життю Застрахованої особи;</w:t>
            </w:r>
          </w:p>
          <w:p w14:paraId="350F08FE" w14:textId="3EDAE952"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31. будь-яке тестування на </w:t>
            </w:r>
            <w:r w:rsidRPr="00F436C8">
              <w:rPr>
                <w:rFonts w:ascii="Arial" w:hAnsi="Arial" w:cs="Arial"/>
                <w:bCs/>
                <w:sz w:val="16"/>
                <w:szCs w:val="16"/>
                <w:lang w:val="en-US"/>
              </w:rPr>
              <w:t>COVID</w:t>
            </w:r>
            <w:r w:rsidRPr="00F436C8">
              <w:rPr>
                <w:rFonts w:ascii="Arial" w:hAnsi="Arial" w:cs="Arial"/>
                <w:bCs/>
                <w:sz w:val="16"/>
                <w:szCs w:val="16"/>
                <w:lang w:val="uk-UA"/>
              </w:rPr>
              <w:t>-</w:t>
            </w:r>
            <w:r w:rsidRPr="00F436C8">
              <w:rPr>
                <w:rFonts w:ascii="Arial" w:hAnsi="Arial" w:cs="Arial"/>
                <w:bCs/>
                <w:sz w:val="16"/>
                <w:szCs w:val="16"/>
              </w:rPr>
              <w:t xml:space="preserve">19 </w:t>
            </w:r>
            <w:r w:rsidRPr="00F436C8">
              <w:rPr>
                <w:rFonts w:ascii="Arial" w:hAnsi="Arial" w:cs="Arial"/>
                <w:bCs/>
                <w:sz w:val="16"/>
                <w:szCs w:val="16"/>
                <w:lang w:val="uk-UA"/>
              </w:rPr>
              <w:t>у разі відсутності загрози життю Застрахованої особи та/або направлення лікуючого лікаря та/або проведене поза сертифікованою лабораторією з рівнем акредитації нижче 2-го рівня;</w:t>
            </w:r>
          </w:p>
          <w:p w14:paraId="1CD8D470" w14:textId="7E9ACBEE"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32. будь-яке тестування на </w:t>
            </w:r>
            <w:r w:rsidRPr="00F436C8">
              <w:rPr>
                <w:rFonts w:ascii="Arial" w:hAnsi="Arial" w:cs="Arial"/>
                <w:bCs/>
                <w:sz w:val="16"/>
                <w:szCs w:val="16"/>
                <w:lang w:val="en-US"/>
              </w:rPr>
              <w:t>COVID</w:t>
            </w:r>
            <w:r w:rsidRPr="00F436C8">
              <w:rPr>
                <w:rFonts w:ascii="Arial" w:hAnsi="Arial" w:cs="Arial"/>
                <w:bCs/>
                <w:sz w:val="16"/>
                <w:szCs w:val="16"/>
                <w:lang w:val="uk-UA"/>
              </w:rPr>
              <w:t>-</w:t>
            </w:r>
            <w:r w:rsidRPr="00F436C8">
              <w:rPr>
                <w:rFonts w:ascii="Arial" w:hAnsi="Arial" w:cs="Arial"/>
                <w:bCs/>
                <w:sz w:val="16"/>
                <w:szCs w:val="16"/>
              </w:rPr>
              <w:t xml:space="preserve">19 </w:t>
            </w:r>
            <w:r w:rsidRPr="00F436C8">
              <w:rPr>
                <w:rFonts w:ascii="Arial" w:hAnsi="Arial" w:cs="Arial"/>
                <w:bCs/>
                <w:sz w:val="16"/>
                <w:szCs w:val="16"/>
                <w:lang w:val="uk-UA"/>
              </w:rPr>
              <w:t>у разі його негативного результату;</w:t>
            </w:r>
          </w:p>
          <w:p w14:paraId="455A9033" w14:textId="5A75651F"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33. будь-які заходи з обсервації / карантину, в тому числі </w:t>
            </w:r>
            <w:r w:rsidRPr="00F436C8">
              <w:rPr>
                <w:rFonts w:ascii="Arial" w:hAnsi="Arial" w:cs="Arial"/>
                <w:bCs/>
                <w:sz w:val="16"/>
                <w:szCs w:val="16"/>
                <w:lang w:val="en-US"/>
              </w:rPr>
              <w:t>COVID</w:t>
            </w:r>
            <w:r w:rsidRPr="00F436C8">
              <w:rPr>
                <w:rFonts w:ascii="Arial" w:hAnsi="Arial" w:cs="Arial"/>
                <w:bCs/>
                <w:sz w:val="16"/>
                <w:szCs w:val="16"/>
                <w:lang w:val="uk-UA"/>
              </w:rPr>
              <w:t>-</w:t>
            </w:r>
            <w:r w:rsidRPr="00F436C8">
              <w:rPr>
                <w:rFonts w:ascii="Arial" w:hAnsi="Arial" w:cs="Arial"/>
                <w:bCs/>
                <w:sz w:val="16"/>
                <w:szCs w:val="16"/>
              </w:rPr>
              <w:t>19</w:t>
            </w:r>
            <w:r w:rsidRPr="00F436C8">
              <w:rPr>
                <w:rFonts w:ascii="Arial" w:hAnsi="Arial" w:cs="Arial"/>
                <w:bCs/>
                <w:sz w:val="16"/>
                <w:szCs w:val="16"/>
                <w:lang w:val="uk-UA"/>
              </w:rPr>
              <w:t>;</w:t>
            </w:r>
          </w:p>
          <w:p w14:paraId="3E5AC141" w14:textId="1A2217A8"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34. якщо тривалість випадка захворювання на </w:t>
            </w:r>
            <w:r w:rsidRPr="00F436C8">
              <w:rPr>
                <w:rFonts w:ascii="Arial" w:hAnsi="Arial" w:cs="Arial"/>
                <w:bCs/>
                <w:sz w:val="16"/>
                <w:szCs w:val="16"/>
                <w:lang w:val="en-US"/>
              </w:rPr>
              <w:t>COVID</w:t>
            </w:r>
            <w:r w:rsidRPr="00F436C8">
              <w:rPr>
                <w:rFonts w:ascii="Arial" w:hAnsi="Arial" w:cs="Arial"/>
                <w:bCs/>
                <w:sz w:val="16"/>
                <w:szCs w:val="16"/>
                <w:lang w:val="uk-UA"/>
              </w:rPr>
              <w:t>-19 перевищує 14 днів;</w:t>
            </w:r>
          </w:p>
          <w:p w14:paraId="3AB4B474" w14:textId="73207685"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35. події, що виникли до укладення Договору страхування та/або перетину Застрахованою особою кордону або поза межами дії страхового захисту. </w:t>
            </w:r>
          </w:p>
          <w:p w14:paraId="417B97D0" w14:textId="3EB27FE4"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8.2.</w:t>
            </w:r>
            <w:r w:rsidRPr="00F436C8">
              <w:rPr>
                <w:rFonts w:ascii="Arial" w:hAnsi="Arial" w:cs="Arial"/>
                <w:bCs/>
                <w:sz w:val="16"/>
                <w:szCs w:val="16"/>
                <w:lang w:val="uk-UA"/>
              </w:rPr>
              <w:t xml:space="preserve">36. надання медичних послуг Застрахованій особі, пов'язаних з заняттям Застрахованою особою активними видами відпочинку або будь-яким видом </w:t>
            </w:r>
            <w:r w:rsidRPr="00F436C8">
              <w:rPr>
                <w:rFonts w:ascii="Arial" w:hAnsi="Arial" w:cs="Arial"/>
                <w:sz w:val="16"/>
                <w:szCs w:val="16"/>
                <w:lang w:val="uk-UA"/>
              </w:rPr>
              <w:t xml:space="preserve">спорту, </w:t>
            </w:r>
            <w:r w:rsidRPr="00F436C8">
              <w:rPr>
                <w:rFonts w:ascii="Arial" w:hAnsi="Arial" w:cs="Arial"/>
                <w:bCs/>
                <w:sz w:val="16"/>
                <w:szCs w:val="16"/>
                <w:lang w:val="uk-UA"/>
              </w:rPr>
              <w:t xml:space="preserve">за виключенням випадків, коли подорож здійснюється з метою зайняття спортом, про що в </w:t>
            </w:r>
            <w:r w:rsidRPr="00F436C8">
              <w:rPr>
                <w:rFonts w:ascii="Arial" w:hAnsi="Arial" w:cs="Arial"/>
                <w:sz w:val="16"/>
                <w:szCs w:val="16"/>
                <w:lang w:val="uk-UA"/>
              </w:rPr>
              <w:t xml:space="preserve">Реєстрі (Пам’ятці Застрахованої особи) </w:t>
            </w:r>
            <w:r w:rsidRPr="00F436C8">
              <w:rPr>
                <w:rFonts w:ascii="Arial" w:hAnsi="Arial" w:cs="Arial"/>
                <w:bCs/>
                <w:sz w:val="16"/>
                <w:szCs w:val="16"/>
                <w:lang w:val="uk-UA"/>
              </w:rPr>
              <w:t xml:space="preserve">міститься відповідна позначка. </w:t>
            </w:r>
          </w:p>
          <w:p w14:paraId="3D7BDFF4" w14:textId="35AAE01A"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sz w:val="16"/>
                <w:szCs w:val="16"/>
                <w:lang w:val="uk-UA"/>
              </w:rPr>
              <w:t xml:space="preserve">8.2.37. надання медичних послуг </w:t>
            </w:r>
            <w:r w:rsidRPr="00F436C8">
              <w:rPr>
                <w:rFonts w:ascii="Arial" w:hAnsi="Arial" w:cs="Arial"/>
                <w:bCs/>
                <w:sz w:val="16"/>
                <w:szCs w:val="16"/>
                <w:lang w:val="uk-UA"/>
              </w:rPr>
              <w:t>Застрахованій особі,</w:t>
            </w:r>
            <w:r w:rsidRPr="00F436C8">
              <w:rPr>
                <w:rFonts w:ascii="Arial" w:hAnsi="Arial" w:cs="Arial"/>
                <w:sz w:val="16"/>
                <w:szCs w:val="16"/>
                <w:lang w:val="uk-UA"/>
              </w:rPr>
              <w:t xml:space="preserve"> пов'язаних з виконанням </w:t>
            </w:r>
            <w:r w:rsidRPr="00F436C8">
              <w:rPr>
                <w:rFonts w:ascii="Arial" w:hAnsi="Arial" w:cs="Arial"/>
                <w:bCs/>
                <w:sz w:val="16"/>
                <w:szCs w:val="16"/>
                <w:lang w:val="uk-UA"/>
              </w:rPr>
              <w:t>Застрахованою особою</w:t>
            </w:r>
            <w:r w:rsidRPr="00F436C8">
              <w:rPr>
                <w:rFonts w:ascii="Arial" w:hAnsi="Arial" w:cs="Arial"/>
                <w:sz w:val="16"/>
                <w:szCs w:val="16"/>
                <w:lang w:val="uk-UA"/>
              </w:rPr>
              <w:t xml:space="preserve"> будь-яких професійних зобов'язань, крім випадків, коли подорож здійснюється з метою виконання будь-яких професійних зобов'язань, про що </w:t>
            </w:r>
            <w:r w:rsidRPr="00F436C8">
              <w:rPr>
                <w:rFonts w:ascii="Arial" w:hAnsi="Arial" w:cs="Arial"/>
                <w:bCs/>
                <w:sz w:val="16"/>
                <w:szCs w:val="16"/>
                <w:lang w:val="uk-UA"/>
              </w:rPr>
              <w:t xml:space="preserve">про що в </w:t>
            </w:r>
            <w:r w:rsidRPr="00F436C8">
              <w:rPr>
                <w:rFonts w:ascii="Arial" w:hAnsi="Arial" w:cs="Arial"/>
                <w:sz w:val="16"/>
                <w:szCs w:val="16"/>
                <w:lang w:val="uk-UA"/>
              </w:rPr>
              <w:t xml:space="preserve">Реєстрі (Пам’ятці Застрахованої особи) </w:t>
            </w:r>
            <w:r w:rsidRPr="00F436C8">
              <w:rPr>
                <w:rFonts w:ascii="Arial" w:hAnsi="Arial" w:cs="Arial"/>
                <w:bCs/>
                <w:sz w:val="16"/>
                <w:szCs w:val="16"/>
                <w:lang w:val="uk-UA"/>
              </w:rPr>
              <w:t>міститься відповідна позначка</w:t>
            </w:r>
            <w:r w:rsidRPr="00F436C8">
              <w:rPr>
                <w:rFonts w:ascii="Arial" w:hAnsi="Arial" w:cs="Arial"/>
                <w:sz w:val="16"/>
                <w:szCs w:val="16"/>
                <w:lang w:val="uk-UA"/>
              </w:rPr>
              <w:t>.</w:t>
            </w:r>
          </w:p>
          <w:p w14:paraId="544B61DD" w14:textId="53201295" w:rsidR="008B5E94" w:rsidRPr="00F436C8" w:rsidRDefault="008B5E94" w:rsidP="008B5E94">
            <w:pPr>
              <w:autoSpaceDE w:val="0"/>
              <w:autoSpaceDN w:val="0"/>
              <w:adjustRightInd w:val="0"/>
              <w:jc w:val="both"/>
              <w:rPr>
                <w:rFonts w:ascii="Arial" w:hAnsi="Arial" w:cs="Arial"/>
                <w:sz w:val="16"/>
                <w:szCs w:val="16"/>
                <w:lang w:val="uk-UA"/>
              </w:rPr>
            </w:pPr>
            <w:r w:rsidRPr="00F436C8">
              <w:rPr>
                <w:rFonts w:ascii="Arial" w:hAnsi="Arial" w:cs="Arial"/>
                <w:b/>
                <w:sz w:val="16"/>
                <w:szCs w:val="16"/>
                <w:lang w:val="uk-UA"/>
              </w:rPr>
              <w:t>8.3.</w:t>
            </w:r>
            <w:r w:rsidRPr="00F436C8">
              <w:rPr>
                <w:rFonts w:ascii="Arial" w:hAnsi="Arial" w:cs="Arial"/>
                <w:bCs/>
                <w:sz w:val="16"/>
                <w:szCs w:val="16"/>
                <w:lang w:val="uk-UA"/>
              </w:rPr>
              <w:t xml:space="preserve"> </w:t>
            </w:r>
            <w:r w:rsidRPr="00F436C8">
              <w:rPr>
                <w:rFonts w:ascii="Arial" w:hAnsi="Arial" w:cs="Arial"/>
                <w:sz w:val="16"/>
                <w:szCs w:val="16"/>
                <w:lang w:val="uk-UA"/>
              </w:rPr>
              <w:t>Не відшкодовуються витрати на достро</w:t>
            </w:r>
            <w:r w:rsidRPr="00F436C8">
              <w:rPr>
                <w:rFonts w:ascii="Arial" w:hAnsi="Arial" w:cs="Arial"/>
                <w:bCs/>
                <w:sz w:val="16"/>
                <w:szCs w:val="16"/>
                <w:lang w:val="uk-UA"/>
              </w:rPr>
              <w:t xml:space="preserve">кове повернення Застрахованої особи у країну постійного проживання у випадку смерті найближчих родичів (чоловік, дружина, діти, батьки (як Застрахованої особи, так і чоловіка/дружини Застрахованої особи, рідні брат або сестра), якщо смерть найближчого родича Застрахованої особи є наслідком будь-якого захворювання, через що його було госпіталізовано до здійснення Застрахованою особою подорожі за кордон. </w:t>
            </w:r>
          </w:p>
          <w:p w14:paraId="6AF64D66" w14:textId="131EC8BB" w:rsidR="008B5E94" w:rsidRPr="00F436C8" w:rsidRDefault="008B5E94" w:rsidP="008B5E94">
            <w:pPr>
              <w:jc w:val="both"/>
              <w:rPr>
                <w:rFonts w:ascii="Arial" w:hAnsi="Arial" w:cs="Arial"/>
                <w:sz w:val="16"/>
                <w:szCs w:val="16"/>
                <w:lang w:val="uk-UA"/>
              </w:rPr>
            </w:pPr>
            <w:r w:rsidRPr="00F436C8">
              <w:rPr>
                <w:rFonts w:ascii="Arial" w:hAnsi="Arial" w:cs="Arial"/>
                <w:b/>
                <w:sz w:val="16"/>
                <w:szCs w:val="16"/>
                <w:lang w:val="uk-UA"/>
              </w:rPr>
              <w:t>8.4.</w:t>
            </w:r>
            <w:r w:rsidRPr="00F436C8">
              <w:rPr>
                <w:rFonts w:ascii="Arial" w:hAnsi="Arial" w:cs="Arial"/>
                <w:bCs/>
                <w:sz w:val="16"/>
                <w:szCs w:val="16"/>
                <w:lang w:val="uk-UA"/>
              </w:rPr>
              <w:t xml:space="preserve"> Не відшкодовуються витрати на юридичну допомогу Застрахованій особі, якщо вона була надана без попереднього узгодження із </w:t>
            </w:r>
            <w:r w:rsidRPr="00F436C8">
              <w:rPr>
                <w:rFonts w:ascii="Arial" w:hAnsi="Arial" w:cs="Arial"/>
                <w:bCs/>
                <w:sz w:val="16"/>
                <w:szCs w:val="16"/>
                <w:lang w:val="uk-UA"/>
              </w:rPr>
              <w:br/>
            </w:r>
            <w:proofErr w:type="spellStart"/>
            <w:r w:rsidRPr="00F436C8">
              <w:rPr>
                <w:rFonts w:ascii="Arial" w:hAnsi="Arial" w:cs="Arial"/>
                <w:bCs/>
                <w:sz w:val="16"/>
                <w:szCs w:val="16"/>
                <w:lang w:val="uk-UA"/>
              </w:rPr>
              <w:t>Асистуючою</w:t>
            </w:r>
            <w:proofErr w:type="spellEnd"/>
            <w:r w:rsidRPr="00F436C8">
              <w:rPr>
                <w:rFonts w:ascii="Arial" w:hAnsi="Arial" w:cs="Arial"/>
                <w:bCs/>
                <w:sz w:val="16"/>
                <w:szCs w:val="16"/>
                <w:lang w:val="uk-UA"/>
              </w:rPr>
              <w:t xml:space="preserve"> компанією, за винятком випадків екстреної необхідності (позбавлення волі, арешт тощо).</w:t>
            </w:r>
          </w:p>
          <w:p w14:paraId="06043466" w14:textId="05B0243A" w:rsidR="008B5E94" w:rsidRPr="00F436C8" w:rsidRDefault="008B5E94" w:rsidP="008B5E94">
            <w:pPr>
              <w:jc w:val="both"/>
              <w:rPr>
                <w:rFonts w:ascii="Arial" w:hAnsi="Arial" w:cs="Arial"/>
                <w:bCs/>
                <w:sz w:val="16"/>
                <w:szCs w:val="16"/>
                <w:lang w:val="uk-UA"/>
              </w:rPr>
            </w:pPr>
            <w:r w:rsidRPr="00F436C8">
              <w:rPr>
                <w:rFonts w:ascii="Arial" w:hAnsi="Arial" w:cs="Arial"/>
                <w:b/>
                <w:bCs/>
                <w:sz w:val="16"/>
                <w:szCs w:val="16"/>
                <w:lang w:val="uk-UA"/>
              </w:rPr>
              <w:t>8.5. У випадку, якщо Програмою страхування для конкретної Застрахованої особи передбачено страхування фінансового ризику неможливості здійснення подорожі (поїздки) з причин, передбачених Програмою страхування – до страхових випадків не відноситься та страхова виплата не здійснюється у випадку</w:t>
            </w:r>
            <w:r w:rsidRPr="00F436C8">
              <w:rPr>
                <w:rFonts w:ascii="Arial" w:hAnsi="Arial" w:cs="Arial"/>
                <w:bCs/>
                <w:sz w:val="16"/>
                <w:szCs w:val="16"/>
                <w:lang w:val="uk-UA"/>
              </w:rPr>
              <w:t xml:space="preserve">: </w:t>
            </w:r>
          </w:p>
          <w:p w14:paraId="6A5AE7B9" w14:textId="77BB1BA0"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 якщо подорож була протипоказана Застрахованій особі за станом здоров'я;</w:t>
            </w:r>
          </w:p>
          <w:p w14:paraId="3C7886AA" w14:textId="3E36705E"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 xml:space="preserve">8.5.2. якщо причиною скасування або переривання подорожі є хронічні, психічні та інфекційні захворювання, трансплантація органів, </w:t>
            </w:r>
            <w:proofErr w:type="spellStart"/>
            <w:r w:rsidRPr="00F436C8">
              <w:rPr>
                <w:rFonts w:ascii="Arial" w:hAnsi="Arial" w:cs="Arial"/>
                <w:bCs/>
                <w:sz w:val="16"/>
                <w:szCs w:val="16"/>
                <w:lang w:val="uk-UA"/>
              </w:rPr>
              <w:t>імунодефіцитний</w:t>
            </w:r>
            <w:proofErr w:type="spellEnd"/>
            <w:r w:rsidRPr="00F436C8">
              <w:rPr>
                <w:rFonts w:ascii="Arial" w:hAnsi="Arial" w:cs="Arial"/>
                <w:bCs/>
                <w:sz w:val="16"/>
                <w:szCs w:val="16"/>
                <w:lang w:val="uk-UA"/>
              </w:rPr>
              <w:t xml:space="preserve"> стан, СНІД набуті до дати укладання договору на туристичне обслуговування;</w:t>
            </w:r>
          </w:p>
          <w:p w14:paraId="76D2F528" w14:textId="0B70AF45"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8.5.3. якщо договір укладено на користь особи, вік якої на момент настання страхового випадку перевищив 85 років;</w:t>
            </w:r>
          </w:p>
          <w:p w14:paraId="1613F1BA" w14:textId="1AC59963"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8.5.4. якщо договір укладено на користь нерезидента України;</w:t>
            </w:r>
          </w:p>
          <w:p w14:paraId="162D1928" w14:textId="1B4C072B"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8.5.5. якщо захворювання/інфікування на COVID-19, що мали місце у ЗО на момент або до укладання Договору страхування, що підтверджено документами медичних установ;</w:t>
            </w:r>
          </w:p>
          <w:p w14:paraId="5B2AC9EE" w14:textId="15D78D49"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8.5.6. якщо захворювання/інфікування на COVID-19, що мали місце до початку дії страхового захисту;</w:t>
            </w:r>
          </w:p>
          <w:p w14:paraId="1391845C" w14:textId="72AAE4C9" w:rsidR="008B5E94" w:rsidRPr="00131E01"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 xml:space="preserve">8.5.7. </w:t>
            </w:r>
            <w:r w:rsidRPr="00131E01">
              <w:rPr>
                <w:rFonts w:ascii="Arial" w:hAnsi="Arial" w:cs="Arial"/>
                <w:bCs/>
                <w:sz w:val="16"/>
                <w:szCs w:val="16"/>
                <w:lang w:val="uk-UA"/>
              </w:rPr>
              <w:t>якщо захворювання на ГРВІ, етіологія яких не підтверджена лабораторно;</w:t>
            </w:r>
          </w:p>
          <w:p w14:paraId="508F692E" w14:textId="142F4212" w:rsidR="008B5E94" w:rsidRPr="006824F3" w:rsidRDefault="008B5E94" w:rsidP="008B5E94">
            <w:pPr>
              <w:autoSpaceDE w:val="0"/>
              <w:autoSpaceDN w:val="0"/>
              <w:adjustRightInd w:val="0"/>
              <w:jc w:val="both"/>
              <w:rPr>
                <w:rFonts w:ascii="Arial" w:hAnsi="Arial" w:cs="Arial"/>
                <w:bCs/>
                <w:sz w:val="16"/>
                <w:szCs w:val="16"/>
                <w:lang w:val="uk-UA"/>
              </w:rPr>
            </w:pPr>
            <w:r w:rsidRPr="00131E01">
              <w:rPr>
                <w:rFonts w:ascii="Arial" w:hAnsi="Arial" w:cs="Arial"/>
                <w:bCs/>
                <w:sz w:val="16"/>
                <w:szCs w:val="16"/>
                <w:lang w:val="uk-UA"/>
              </w:rPr>
              <w:t>8.5.8</w:t>
            </w:r>
            <w:r w:rsidR="006824F3" w:rsidRPr="00F849E6">
              <w:rPr>
                <w:rFonts w:ascii="Arial" w:hAnsi="Arial" w:cs="Arial"/>
                <w:bCs/>
                <w:lang w:val="uk-UA"/>
              </w:rPr>
              <w:t xml:space="preserve"> </w:t>
            </w:r>
            <w:r w:rsidR="006824F3" w:rsidRPr="006824F3">
              <w:rPr>
                <w:rFonts w:ascii="Arial" w:hAnsi="Arial" w:cs="Arial"/>
                <w:bCs/>
                <w:sz w:val="16"/>
                <w:szCs w:val="16"/>
                <w:lang w:val="uk-UA"/>
              </w:rPr>
              <w:t>якщо час від дати набрання чинності Договором стосовно конкретної Застрахованої особи до запланованої дати початку подорожі такою Застрахованою особою згідно з умовами туру становить менше 10 (десяти) днів (окрім випадків, коли дата бронювання туру (придбання пакету туристичних послуг / туристичного продукту) співпадає з датою набрання чинності Договором стосовно конкретної Застрахованої особи)</w:t>
            </w:r>
            <w:r w:rsidRPr="006824F3">
              <w:rPr>
                <w:rFonts w:ascii="Arial" w:hAnsi="Arial" w:cs="Arial"/>
                <w:bCs/>
                <w:sz w:val="16"/>
                <w:szCs w:val="16"/>
                <w:lang w:val="uk-UA"/>
              </w:rPr>
              <w:t>;</w:t>
            </w:r>
          </w:p>
          <w:p w14:paraId="28C2E68D" w14:textId="68D297BE"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8.5.9. вчинення Застрахованою особою  дій, в яких правоохоронними органами або судом встановлені ознаки умисного кримінального правопорушення;</w:t>
            </w:r>
          </w:p>
          <w:p w14:paraId="581364B8" w14:textId="0B7DE578"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8.5.10. дій Застрахованої особи в стані алкогольного, наркотичного або токсичного сп’яніння;</w:t>
            </w:r>
          </w:p>
          <w:p w14:paraId="7B0BDB34" w14:textId="569D1E43"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8.5.11. самогубства (спроби самогубства) Застрахованої особи;</w:t>
            </w:r>
          </w:p>
          <w:p w14:paraId="10E55D78" w14:textId="3B041548"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 xml:space="preserve">8.5.12. навмисних дій (бездіяльності) або необережності Застрахованої особи та (або) зацікавлених третіх осіб, що призвело до настання страхового випадку, а також здійснення або спроби здійснення Застрахованої особи злочинних дій або порушення нею </w:t>
            </w:r>
            <w:r w:rsidRPr="00F436C8">
              <w:rPr>
                <w:rFonts w:ascii="Arial" w:hAnsi="Arial" w:cs="Arial"/>
                <w:bCs/>
                <w:sz w:val="16"/>
                <w:szCs w:val="16"/>
                <w:lang w:val="uk-UA"/>
              </w:rPr>
              <w:t xml:space="preserve">законів, медичних приписів, санітарних і </w:t>
            </w:r>
            <w:proofErr w:type="spellStart"/>
            <w:r w:rsidRPr="00F436C8">
              <w:rPr>
                <w:rFonts w:ascii="Arial" w:hAnsi="Arial" w:cs="Arial"/>
                <w:bCs/>
                <w:sz w:val="16"/>
                <w:szCs w:val="16"/>
                <w:lang w:val="uk-UA"/>
              </w:rPr>
              <w:t>протиепідеміологічних</w:t>
            </w:r>
            <w:proofErr w:type="spellEnd"/>
            <w:r w:rsidRPr="00F436C8">
              <w:rPr>
                <w:rFonts w:ascii="Arial" w:hAnsi="Arial" w:cs="Arial"/>
                <w:bCs/>
                <w:sz w:val="16"/>
                <w:szCs w:val="16"/>
                <w:lang w:val="uk-UA"/>
              </w:rPr>
              <w:t xml:space="preserve"> рекомендацій тощо;</w:t>
            </w:r>
          </w:p>
          <w:p w14:paraId="4A3F7692" w14:textId="1C6EC3E8"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Під необережністю розуміється, що особа:</w:t>
            </w:r>
          </w:p>
          <w:p w14:paraId="7FB49ECB" w14:textId="77777777" w:rsidR="008B5E94" w:rsidRPr="00F436C8" w:rsidRDefault="008B5E94" w:rsidP="008B5E94">
            <w:pPr>
              <w:autoSpaceDE w:val="0"/>
              <w:autoSpaceDN w:val="0"/>
              <w:adjustRightInd w:val="0"/>
              <w:ind w:left="142"/>
              <w:jc w:val="both"/>
              <w:rPr>
                <w:rFonts w:ascii="Arial" w:hAnsi="Arial" w:cs="Arial"/>
                <w:bCs/>
                <w:sz w:val="16"/>
                <w:szCs w:val="16"/>
                <w:lang w:val="uk-UA"/>
              </w:rPr>
            </w:pPr>
            <w:r w:rsidRPr="00F436C8">
              <w:rPr>
                <w:rFonts w:ascii="Arial" w:hAnsi="Arial" w:cs="Arial"/>
                <w:bCs/>
                <w:sz w:val="16"/>
                <w:szCs w:val="16"/>
                <w:lang w:val="uk-UA"/>
              </w:rPr>
              <w:t>- якщо подія передбачала можливість настання небезпечних наслідків своїх дій (або бездіяльності), але легковажно розраховувала на те, що вони не настануть (злочинна самовпевненість);</w:t>
            </w:r>
          </w:p>
          <w:p w14:paraId="4F3CD731" w14:textId="77777777" w:rsidR="008B5E94" w:rsidRPr="00F436C8" w:rsidRDefault="008B5E94" w:rsidP="008B5E94">
            <w:pPr>
              <w:autoSpaceDE w:val="0"/>
              <w:autoSpaceDN w:val="0"/>
              <w:adjustRightInd w:val="0"/>
              <w:ind w:left="142"/>
              <w:jc w:val="both"/>
              <w:rPr>
                <w:rFonts w:ascii="Arial" w:hAnsi="Arial" w:cs="Arial"/>
                <w:bCs/>
                <w:sz w:val="16"/>
                <w:szCs w:val="16"/>
                <w:lang w:val="uk-UA"/>
              </w:rPr>
            </w:pPr>
            <w:r w:rsidRPr="00F436C8">
              <w:rPr>
                <w:rFonts w:ascii="Arial" w:hAnsi="Arial" w:cs="Arial"/>
                <w:bCs/>
                <w:sz w:val="16"/>
                <w:szCs w:val="16"/>
                <w:lang w:val="uk-UA"/>
              </w:rPr>
              <w:t>- якщо подія не передбачала можливості настання небезпечних наслідків своїх дій (або бездіяльності), хоча повинна була та мала таку можливість (злочинна недбалість).</w:t>
            </w:r>
          </w:p>
          <w:p w14:paraId="6C185FF8" w14:textId="77777777" w:rsidR="008B5E94" w:rsidRPr="00F436C8" w:rsidRDefault="008B5E94" w:rsidP="008B5E94">
            <w:pPr>
              <w:autoSpaceDE w:val="0"/>
              <w:autoSpaceDN w:val="0"/>
              <w:adjustRightInd w:val="0"/>
              <w:ind w:left="142"/>
              <w:jc w:val="both"/>
              <w:rPr>
                <w:rFonts w:ascii="Arial" w:hAnsi="Arial" w:cs="Arial"/>
                <w:bCs/>
                <w:sz w:val="16"/>
                <w:szCs w:val="16"/>
                <w:lang w:val="uk-UA"/>
              </w:rPr>
            </w:pPr>
            <w:r w:rsidRPr="00F436C8">
              <w:rPr>
                <w:rFonts w:ascii="Arial" w:hAnsi="Arial" w:cs="Arial"/>
                <w:bCs/>
                <w:sz w:val="16"/>
                <w:szCs w:val="16"/>
                <w:lang w:val="uk-UA"/>
              </w:rPr>
              <w:t xml:space="preserve">Факт необережності встановлюється на підставі </w:t>
            </w:r>
            <w:proofErr w:type="spellStart"/>
            <w:r w:rsidRPr="00F436C8">
              <w:rPr>
                <w:rFonts w:ascii="Arial" w:hAnsi="Arial" w:cs="Arial"/>
                <w:bCs/>
                <w:sz w:val="16"/>
                <w:szCs w:val="16"/>
                <w:lang w:val="uk-UA"/>
              </w:rPr>
              <w:t>вироку</w:t>
            </w:r>
            <w:proofErr w:type="spellEnd"/>
            <w:r w:rsidRPr="00F436C8">
              <w:rPr>
                <w:rFonts w:ascii="Arial" w:hAnsi="Arial" w:cs="Arial"/>
                <w:bCs/>
                <w:sz w:val="16"/>
                <w:szCs w:val="16"/>
                <w:lang w:val="uk-UA"/>
              </w:rPr>
              <w:t xml:space="preserve"> суду або за згодою Сторін Договору;</w:t>
            </w:r>
          </w:p>
          <w:p w14:paraId="7E269FE1" w14:textId="764CA35D"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8.5.13. керування Застрахованою особою будь-яким транспортним засобом без посвідчення водія відповідної категорії або передавання керування транспортним засобом особі, яка перебуває в стані алкогольного сп’яніння, або особі, яка не має посвідчення водія відповідної категорії;</w:t>
            </w:r>
          </w:p>
          <w:p w14:paraId="2AD0856F" w14:textId="03B12F6D"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8.5.14. будь-якого скасування, обмеження чи змінення плану подорожі, замовленої всупереч приписам і рекомендаціям лікаря;</w:t>
            </w:r>
          </w:p>
          <w:p w14:paraId="1C9BAF32" w14:textId="081C7519"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 xml:space="preserve">8.5.15. вагітності, хронічних захворювань, що не вимагають </w:t>
            </w:r>
            <w:proofErr w:type="spellStart"/>
            <w:r w:rsidRPr="00F436C8">
              <w:rPr>
                <w:rFonts w:ascii="Arial" w:hAnsi="Arial" w:cs="Arial"/>
                <w:bCs/>
                <w:sz w:val="16"/>
                <w:szCs w:val="16"/>
                <w:lang w:val="uk-UA"/>
              </w:rPr>
              <w:t>життєрятувального</w:t>
            </w:r>
            <w:proofErr w:type="spellEnd"/>
            <w:r w:rsidRPr="00F436C8">
              <w:rPr>
                <w:rFonts w:ascii="Arial" w:hAnsi="Arial" w:cs="Arial"/>
                <w:bCs/>
                <w:sz w:val="16"/>
                <w:szCs w:val="16"/>
                <w:lang w:val="uk-UA"/>
              </w:rPr>
              <w:t xml:space="preserve"> лікування в умовах стаціонару Застрахованої особи або члена її сім’ї; </w:t>
            </w:r>
          </w:p>
          <w:p w14:paraId="1B9CC9AA" w14:textId="0EB4B01F"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8.5.16. планової госпіталізації Застрахованої особи або члена її сім’ї;</w:t>
            </w:r>
          </w:p>
          <w:p w14:paraId="68F13095" w14:textId="470938AD"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8.5.17. функціональних або органічних розладів психіки Застрахованої особи або члена її сім’ї;</w:t>
            </w:r>
          </w:p>
          <w:p w14:paraId="07E1BC51" w14:textId="1441EE1D"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8.5.18. самолікування Застрахованої особи, призначень або проведення лікування членом сім’ї Застрахованої особи;</w:t>
            </w:r>
          </w:p>
          <w:p w14:paraId="7A023063" w14:textId="2268D1C2"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Cs/>
                <w:sz w:val="16"/>
                <w:szCs w:val="16"/>
                <w:lang w:val="uk-UA"/>
              </w:rPr>
              <w:t>8.5.19. лікування Застрахованої особи (члена її сім’ї) у закладі або лікарем, які не мають відповідних дозволів (ліцензій) на здійснення медичної діяльності.</w:t>
            </w:r>
          </w:p>
          <w:p w14:paraId="41073250" w14:textId="7AD37938"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
                <w:sz w:val="16"/>
                <w:szCs w:val="16"/>
                <w:lang w:val="uk-UA"/>
              </w:rPr>
              <w:t>8.6.</w:t>
            </w:r>
            <w:r w:rsidRPr="00F436C8">
              <w:rPr>
                <w:rFonts w:ascii="Arial" w:hAnsi="Arial" w:cs="Arial"/>
                <w:bCs/>
                <w:sz w:val="16"/>
                <w:szCs w:val="16"/>
                <w:lang w:val="uk-UA"/>
              </w:rPr>
              <w:t xml:space="preserve"> Якщо програмою страхування передбачено покриття скасування авіарейсу Страховик не несе відповідальності у випадку, якщо компетентними органами та/або авіакомпанією (перевізником) прийнято рішення про скасування (відміну рейсу) або відмовлено у перетині державного кордону та/або проходженні паспортного контролю всім пасажирам рейсу, на якому знаходилась Застрахована особа.</w:t>
            </w:r>
          </w:p>
          <w:p w14:paraId="4C21F3B7" w14:textId="7720D5F7" w:rsidR="008B5E94" w:rsidRPr="00F436C8" w:rsidRDefault="008B5E94" w:rsidP="008B5E94">
            <w:pPr>
              <w:autoSpaceDE w:val="0"/>
              <w:autoSpaceDN w:val="0"/>
              <w:adjustRightInd w:val="0"/>
              <w:jc w:val="both"/>
              <w:rPr>
                <w:rFonts w:ascii="Arial" w:hAnsi="Arial" w:cs="Arial"/>
                <w:bCs/>
                <w:sz w:val="16"/>
                <w:szCs w:val="16"/>
                <w:lang w:val="uk-UA"/>
              </w:rPr>
            </w:pPr>
            <w:r w:rsidRPr="00F436C8">
              <w:rPr>
                <w:rFonts w:ascii="Arial" w:hAnsi="Arial" w:cs="Arial"/>
                <w:b/>
                <w:sz w:val="16"/>
                <w:szCs w:val="16"/>
                <w:lang w:val="uk-UA"/>
              </w:rPr>
              <w:t>7.7.</w:t>
            </w:r>
            <w:r w:rsidRPr="00F436C8">
              <w:rPr>
                <w:rFonts w:ascii="Arial" w:hAnsi="Arial" w:cs="Arial"/>
                <w:bCs/>
                <w:sz w:val="16"/>
                <w:szCs w:val="16"/>
                <w:lang w:val="uk-UA"/>
              </w:rPr>
              <w:t xml:space="preserve"> Страховий захист не розповсюджується на фізичних осіб, вік яких на день закінчення подорожі за кордон перевищує 85 років;</w:t>
            </w:r>
          </w:p>
          <w:p w14:paraId="59B96BF2" w14:textId="16F8F77A" w:rsidR="00AA204A" w:rsidRPr="00F436C8" w:rsidRDefault="008B5E94" w:rsidP="008B5E94">
            <w:pPr>
              <w:jc w:val="both"/>
              <w:rPr>
                <w:rFonts w:ascii="Arial" w:hAnsi="Arial" w:cs="Arial"/>
                <w:spacing w:val="-6"/>
                <w:sz w:val="16"/>
                <w:szCs w:val="16"/>
                <w:lang w:val="uk-UA"/>
              </w:rPr>
            </w:pPr>
            <w:r w:rsidRPr="00F436C8">
              <w:rPr>
                <w:rFonts w:ascii="Arial" w:hAnsi="Arial" w:cs="Arial"/>
                <w:b/>
                <w:sz w:val="16"/>
                <w:szCs w:val="16"/>
                <w:lang w:val="uk-UA"/>
              </w:rPr>
              <w:t>8.8.</w:t>
            </w:r>
            <w:r w:rsidRPr="00F436C8">
              <w:rPr>
                <w:rFonts w:ascii="Arial" w:hAnsi="Arial" w:cs="Arial"/>
                <w:bCs/>
                <w:sz w:val="16"/>
                <w:szCs w:val="16"/>
                <w:lang w:val="uk-UA"/>
              </w:rPr>
              <w:t xml:space="preserve"> </w:t>
            </w:r>
            <w:r w:rsidRPr="00F436C8">
              <w:rPr>
                <w:rFonts w:ascii="Arial" w:hAnsi="Arial" w:cs="Arial"/>
                <w:color w:val="000000"/>
                <w:sz w:val="16"/>
                <w:szCs w:val="16"/>
              </w:rPr>
              <w:t xml:space="preserve">Не </w:t>
            </w:r>
            <w:proofErr w:type="spellStart"/>
            <w:r w:rsidRPr="00F436C8">
              <w:rPr>
                <w:rFonts w:ascii="Arial" w:hAnsi="Arial" w:cs="Arial"/>
                <w:color w:val="000000"/>
                <w:sz w:val="16"/>
                <w:szCs w:val="16"/>
              </w:rPr>
              <w:t>приймаються</w:t>
            </w:r>
            <w:proofErr w:type="spellEnd"/>
            <w:r w:rsidRPr="00F436C8">
              <w:rPr>
                <w:rFonts w:ascii="Arial" w:hAnsi="Arial" w:cs="Arial"/>
                <w:color w:val="000000"/>
                <w:sz w:val="16"/>
                <w:szCs w:val="16"/>
              </w:rPr>
              <w:t xml:space="preserve"> на </w:t>
            </w:r>
            <w:proofErr w:type="spellStart"/>
            <w:r w:rsidRPr="00F436C8">
              <w:rPr>
                <w:rFonts w:ascii="Arial" w:hAnsi="Arial" w:cs="Arial"/>
                <w:color w:val="000000"/>
                <w:sz w:val="16"/>
                <w:szCs w:val="16"/>
              </w:rPr>
              <w:t>страхування</w:t>
            </w:r>
            <w:proofErr w:type="spellEnd"/>
            <w:r w:rsidRPr="00F436C8">
              <w:rPr>
                <w:rFonts w:ascii="Arial" w:hAnsi="Arial" w:cs="Arial"/>
                <w:color w:val="000000"/>
                <w:sz w:val="16"/>
                <w:szCs w:val="16"/>
              </w:rPr>
              <w:t xml:space="preserve"> особи, </w:t>
            </w:r>
            <w:proofErr w:type="spellStart"/>
            <w:r w:rsidRPr="00F436C8">
              <w:rPr>
                <w:rFonts w:ascii="Arial" w:hAnsi="Arial" w:cs="Arial"/>
                <w:color w:val="000000"/>
                <w:sz w:val="16"/>
                <w:szCs w:val="16"/>
              </w:rPr>
              <w:t>що</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мають</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місце</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реєстрації</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проживання</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чи</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місцезнаходження</w:t>
            </w:r>
            <w:proofErr w:type="spellEnd"/>
            <w:r w:rsidRPr="00F436C8">
              <w:rPr>
                <w:rFonts w:ascii="Arial" w:hAnsi="Arial" w:cs="Arial"/>
                <w:color w:val="000000"/>
                <w:sz w:val="16"/>
                <w:szCs w:val="16"/>
              </w:rPr>
              <w:t xml:space="preserve"> в </w:t>
            </w:r>
            <w:proofErr w:type="spellStart"/>
            <w:r w:rsidRPr="00F436C8">
              <w:rPr>
                <w:rFonts w:ascii="Arial" w:hAnsi="Arial" w:cs="Arial"/>
                <w:color w:val="000000"/>
                <w:sz w:val="16"/>
                <w:szCs w:val="16"/>
              </w:rPr>
              <w:t>російській</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федерації</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або</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республіці</w:t>
            </w:r>
            <w:proofErr w:type="spellEnd"/>
            <w:r w:rsidRPr="00F436C8">
              <w:rPr>
                <w:rFonts w:ascii="Arial" w:hAnsi="Arial" w:cs="Arial"/>
                <w:color w:val="000000"/>
                <w:sz w:val="16"/>
                <w:szCs w:val="16"/>
              </w:rPr>
              <w:t xml:space="preserve"> </w:t>
            </w:r>
            <w:proofErr w:type="spellStart"/>
            <w:r w:rsidRPr="00F436C8">
              <w:rPr>
                <w:rFonts w:ascii="Arial" w:hAnsi="Arial" w:cs="Arial"/>
                <w:color w:val="000000"/>
                <w:sz w:val="16"/>
                <w:szCs w:val="16"/>
              </w:rPr>
              <w:t>білорусь</w:t>
            </w:r>
            <w:proofErr w:type="spellEnd"/>
            <w:r w:rsidRPr="00F436C8">
              <w:rPr>
                <w:rFonts w:ascii="Arial" w:hAnsi="Arial" w:cs="Arial"/>
                <w:bCs/>
                <w:sz w:val="16"/>
                <w:szCs w:val="16"/>
                <w:lang w:val="uk-UA"/>
              </w:rPr>
              <w:t>. Договір</w:t>
            </w:r>
            <w:r w:rsidRPr="00F436C8">
              <w:rPr>
                <w:rFonts w:ascii="Arial" w:hAnsi="Arial" w:cs="Arial"/>
                <w:spacing w:val="-6"/>
                <w:sz w:val="16"/>
                <w:szCs w:val="16"/>
                <w:lang w:val="uk-UA"/>
              </w:rPr>
              <w:t xml:space="preserve"> не діє на території російської федерації та республіки </w:t>
            </w:r>
            <w:proofErr w:type="spellStart"/>
            <w:r w:rsidRPr="00F436C8">
              <w:rPr>
                <w:rFonts w:ascii="Arial" w:hAnsi="Arial" w:cs="Arial"/>
                <w:spacing w:val="-6"/>
                <w:sz w:val="16"/>
                <w:szCs w:val="16"/>
                <w:lang w:val="uk-UA"/>
              </w:rPr>
              <w:t>білорусь</w:t>
            </w:r>
            <w:proofErr w:type="spellEnd"/>
            <w:r w:rsidRPr="00F436C8">
              <w:rPr>
                <w:rFonts w:ascii="Arial" w:hAnsi="Arial" w:cs="Arial"/>
                <w:spacing w:val="-6"/>
                <w:sz w:val="16"/>
                <w:szCs w:val="16"/>
                <w:lang w:val="uk-UA"/>
              </w:rPr>
              <w:t>. Якщо після укладення Договору буде встановлено наявність однієї або кількох обставин, визначених цим пунктом, Сторони вважають, що Страхувальник порушив свій обов'язок щодо повідомлення Страховика про істотні обставини, що мають значення для оцінки страхового ризику, внаслідок чого Страховик має право відмовити у страховій виплаті. В такому випадку за письмовою заявою Страхувальника Страховик повертає сплачені страхові платежі.</w:t>
            </w:r>
          </w:p>
          <w:p w14:paraId="48EAF3D6" w14:textId="4D8F865A" w:rsidR="008B5E94" w:rsidRPr="00F436C8" w:rsidRDefault="008B5E94" w:rsidP="008B5E94">
            <w:pPr>
              <w:jc w:val="both"/>
              <w:rPr>
                <w:rFonts w:ascii="Arial" w:hAnsi="Arial" w:cs="Arial"/>
                <w:sz w:val="16"/>
                <w:szCs w:val="16"/>
                <w:lang w:val="uk-UA"/>
              </w:rPr>
            </w:pPr>
          </w:p>
        </w:tc>
      </w:tr>
      <w:tr w:rsidR="00AC2F15" w:rsidRPr="00F436C8" w14:paraId="18870693" w14:textId="77777777" w:rsidTr="00AC2F15">
        <w:tc>
          <w:tcPr>
            <w:tcW w:w="5245" w:type="dxa"/>
            <w:tcBorders>
              <w:bottom w:val="single" w:sz="4" w:space="0" w:color="auto"/>
            </w:tcBorders>
          </w:tcPr>
          <w:p w14:paraId="2EF4E7B0" w14:textId="77777777" w:rsidR="00AC2F15" w:rsidRPr="00F436C8" w:rsidRDefault="00AC2F15" w:rsidP="00AC2F15">
            <w:pPr>
              <w:jc w:val="both"/>
              <w:rPr>
                <w:rFonts w:ascii="Arial" w:hAnsi="Arial" w:cs="Arial"/>
                <w:b/>
                <w:bCs/>
                <w:sz w:val="16"/>
                <w:szCs w:val="16"/>
                <w:lang w:val="uk-UA"/>
              </w:rPr>
            </w:pPr>
            <w:r w:rsidRPr="00F436C8">
              <w:rPr>
                <w:rFonts w:ascii="Arial" w:hAnsi="Arial" w:cs="Arial"/>
                <w:b/>
                <w:bCs/>
                <w:sz w:val="16"/>
                <w:szCs w:val="16"/>
                <w:lang w:val="uk-UA"/>
              </w:rPr>
              <w:lastRenderedPageBreak/>
              <w:t>9. ІНШІ УМОВИ</w:t>
            </w:r>
          </w:p>
          <w:p w14:paraId="42F6FE4F" w14:textId="77777777" w:rsidR="00AC2F15" w:rsidRPr="00F436C8" w:rsidRDefault="00AC2F15" w:rsidP="00AA204A">
            <w:pPr>
              <w:jc w:val="both"/>
              <w:rPr>
                <w:rFonts w:ascii="Arial" w:hAnsi="Arial" w:cs="Arial"/>
                <w:b/>
                <w:bCs/>
                <w:sz w:val="16"/>
                <w:szCs w:val="16"/>
              </w:rPr>
            </w:pPr>
          </w:p>
        </w:tc>
      </w:tr>
      <w:tr w:rsidR="00AA204A" w:rsidRPr="00F436C8" w14:paraId="190BAA69" w14:textId="77777777" w:rsidTr="00AC2F15">
        <w:tc>
          <w:tcPr>
            <w:tcW w:w="5245" w:type="dxa"/>
            <w:tcBorders>
              <w:top w:val="single" w:sz="4" w:space="0" w:color="auto"/>
            </w:tcBorders>
          </w:tcPr>
          <w:p w14:paraId="2D3DDB70" w14:textId="58BEF965" w:rsidR="00AA204A" w:rsidRPr="00F436C8" w:rsidRDefault="00AA204A" w:rsidP="00AA204A">
            <w:pPr>
              <w:jc w:val="both"/>
              <w:rPr>
                <w:rFonts w:ascii="Arial" w:hAnsi="Arial" w:cs="Arial"/>
                <w:b/>
                <w:bCs/>
                <w:sz w:val="16"/>
                <w:szCs w:val="16"/>
                <w:lang w:val="uk-UA"/>
              </w:rPr>
            </w:pPr>
            <w:r w:rsidRPr="00F436C8">
              <w:rPr>
                <w:rFonts w:ascii="Arial" w:hAnsi="Arial" w:cs="Arial"/>
                <w:b/>
                <w:bCs/>
                <w:sz w:val="16"/>
                <w:szCs w:val="16"/>
                <w:lang w:val="uk-UA"/>
              </w:rPr>
              <w:t>9.1. Визначення термінів:</w:t>
            </w:r>
          </w:p>
          <w:p w14:paraId="379F1227" w14:textId="77777777" w:rsidR="00AA204A" w:rsidRPr="00F436C8" w:rsidRDefault="00AA204A" w:rsidP="00AA204A">
            <w:pPr>
              <w:jc w:val="both"/>
              <w:rPr>
                <w:rFonts w:ascii="Arial" w:hAnsi="Arial" w:cs="Arial"/>
                <w:sz w:val="16"/>
                <w:szCs w:val="16"/>
                <w:lang w:val="uk-UA"/>
              </w:rPr>
            </w:pPr>
            <w:r w:rsidRPr="00F436C8">
              <w:rPr>
                <w:rFonts w:ascii="Arial" w:hAnsi="Arial" w:cs="Arial"/>
                <w:b/>
                <w:bCs/>
                <w:sz w:val="16"/>
                <w:szCs w:val="16"/>
                <w:lang w:val="uk-UA"/>
              </w:rPr>
              <w:t>Країна перебування</w:t>
            </w:r>
            <w:r w:rsidRPr="00F436C8">
              <w:rPr>
                <w:rFonts w:ascii="Arial" w:hAnsi="Arial" w:cs="Arial"/>
                <w:sz w:val="16"/>
                <w:szCs w:val="16"/>
                <w:lang w:val="uk-UA"/>
              </w:rPr>
              <w:t xml:space="preserve"> – країна (місце, територія), зазначена(-е) в Договорі страхування (</w:t>
            </w:r>
            <w:r w:rsidRPr="00F436C8">
              <w:rPr>
                <w:rFonts w:ascii="Arial" w:hAnsi="Arial" w:cs="Arial"/>
                <w:sz w:val="16"/>
                <w:szCs w:val="16"/>
              </w:rPr>
              <w:t>Па</w:t>
            </w:r>
            <w:r w:rsidRPr="00F436C8">
              <w:rPr>
                <w:rFonts w:ascii="Arial" w:hAnsi="Arial" w:cs="Arial"/>
                <w:sz w:val="16"/>
                <w:szCs w:val="16"/>
                <w:lang w:val="uk-UA"/>
              </w:rPr>
              <w:t xml:space="preserve">м’ятці конкретної Застрахованої особи), на території якої Застрахована особа тимчасово знаходиться під час подорожі та діє страховий захист за Договором страхування. Під час дії Договору страхування Застрахована особа може відвідувати кілька країн, при цьому Договір страхування буде діяти на території кожної з цих країн, якщо це передбачено умовами цього </w:t>
            </w:r>
            <w:proofErr w:type="spellStart"/>
            <w:r w:rsidRPr="00F436C8">
              <w:rPr>
                <w:rFonts w:ascii="Arial" w:hAnsi="Arial" w:cs="Arial"/>
                <w:sz w:val="16"/>
                <w:szCs w:val="16"/>
                <w:lang w:val="uk-UA"/>
              </w:rPr>
              <w:t>Договру</w:t>
            </w:r>
            <w:proofErr w:type="spellEnd"/>
            <w:r w:rsidRPr="00F436C8">
              <w:rPr>
                <w:rFonts w:ascii="Arial" w:hAnsi="Arial" w:cs="Arial"/>
                <w:sz w:val="16"/>
                <w:szCs w:val="16"/>
                <w:lang w:val="uk-UA"/>
              </w:rPr>
              <w:t xml:space="preserve"> та Пам’яткою для конкретної Застрахованої особи (місцем дії Договору страхування).</w:t>
            </w:r>
          </w:p>
          <w:p w14:paraId="16975C95" w14:textId="77777777" w:rsidR="00AA204A" w:rsidRPr="00F436C8" w:rsidRDefault="00AA204A" w:rsidP="00AA204A">
            <w:pPr>
              <w:pStyle w:val="Default"/>
              <w:tabs>
                <w:tab w:val="left" w:pos="426"/>
                <w:tab w:val="left" w:pos="993"/>
              </w:tabs>
              <w:jc w:val="both"/>
              <w:rPr>
                <w:rFonts w:ascii="Arial" w:eastAsia="Times New Roman" w:hAnsi="Arial" w:cs="Arial"/>
                <w:color w:val="auto"/>
                <w:sz w:val="16"/>
                <w:szCs w:val="16"/>
                <w:lang w:eastAsia="ru-RU"/>
              </w:rPr>
            </w:pPr>
            <w:proofErr w:type="spellStart"/>
            <w:r w:rsidRPr="00F436C8">
              <w:rPr>
                <w:rFonts w:ascii="Arial" w:eastAsia="Times New Roman" w:hAnsi="Arial" w:cs="Arial"/>
                <w:b/>
                <w:bCs/>
                <w:color w:val="auto"/>
                <w:sz w:val="16"/>
                <w:szCs w:val="16"/>
                <w:lang w:eastAsia="ru-RU"/>
              </w:rPr>
              <w:t>Країна</w:t>
            </w:r>
            <w:proofErr w:type="spellEnd"/>
            <w:r w:rsidRPr="00F436C8">
              <w:rPr>
                <w:rFonts w:ascii="Arial" w:eastAsia="Times New Roman" w:hAnsi="Arial" w:cs="Arial"/>
                <w:b/>
                <w:bCs/>
                <w:color w:val="auto"/>
                <w:sz w:val="16"/>
                <w:szCs w:val="16"/>
                <w:lang w:eastAsia="ru-RU"/>
              </w:rPr>
              <w:t xml:space="preserve"> </w:t>
            </w:r>
            <w:proofErr w:type="spellStart"/>
            <w:r w:rsidRPr="00F436C8">
              <w:rPr>
                <w:rFonts w:ascii="Arial" w:eastAsia="Times New Roman" w:hAnsi="Arial" w:cs="Arial"/>
                <w:b/>
                <w:bCs/>
                <w:color w:val="auto"/>
                <w:sz w:val="16"/>
                <w:szCs w:val="16"/>
                <w:lang w:eastAsia="ru-RU"/>
              </w:rPr>
              <w:t>постійного</w:t>
            </w:r>
            <w:proofErr w:type="spellEnd"/>
            <w:r w:rsidRPr="00F436C8">
              <w:rPr>
                <w:rFonts w:ascii="Arial" w:eastAsia="Times New Roman" w:hAnsi="Arial" w:cs="Arial"/>
                <w:b/>
                <w:bCs/>
                <w:color w:val="auto"/>
                <w:sz w:val="16"/>
                <w:szCs w:val="16"/>
                <w:lang w:eastAsia="ru-RU"/>
              </w:rPr>
              <w:t xml:space="preserve"> </w:t>
            </w:r>
            <w:proofErr w:type="spellStart"/>
            <w:r w:rsidRPr="00F436C8">
              <w:rPr>
                <w:rFonts w:ascii="Arial" w:eastAsia="Times New Roman" w:hAnsi="Arial" w:cs="Arial"/>
                <w:b/>
                <w:bCs/>
                <w:color w:val="auto"/>
                <w:sz w:val="16"/>
                <w:szCs w:val="16"/>
                <w:lang w:eastAsia="ru-RU"/>
              </w:rPr>
              <w:t>проживання</w:t>
            </w:r>
            <w:proofErr w:type="spellEnd"/>
            <w:r w:rsidRPr="00F436C8">
              <w:rPr>
                <w:rFonts w:ascii="Arial" w:eastAsia="Times New Roman" w:hAnsi="Arial" w:cs="Arial"/>
                <w:color w:val="auto"/>
                <w:sz w:val="16"/>
                <w:szCs w:val="16"/>
                <w:lang w:eastAsia="ru-RU"/>
              </w:rPr>
              <w:t xml:space="preserve"> – за </w:t>
            </w:r>
            <w:proofErr w:type="spellStart"/>
            <w:r w:rsidRPr="00F436C8">
              <w:rPr>
                <w:rFonts w:ascii="Arial" w:eastAsia="Times New Roman" w:hAnsi="Arial" w:cs="Arial"/>
                <w:color w:val="auto"/>
                <w:sz w:val="16"/>
                <w:szCs w:val="16"/>
                <w:lang w:eastAsia="ru-RU"/>
              </w:rPr>
              <w:t>умовами</w:t>
            </w:r>
            <w:proofErr w:type="spellEnd"/>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цього</w:t>
            </w:r>
            <w:proofErr w:type="spellEnd"/>
            <w:r w:rsidRPr="00F436C8">
              <w:rPr>
                <w:rFonts w:ascii="Arial" w:eastAsia="Times New Roman" w:hAnsi="Arial" w:cs="Arial"/>
                <w:color w:val="auto"/>
                <w:sz w:val="16"/>
                <w:szCs w:val="16"/>
                <w:lang w:eastAsia="ru-RU"/>
              </w:rPr>
              <w:t xml:space="preserve"> Договору до </w:t>
            </w:r>
            <w:proofErr w:type="spellStart"/>
            <w:r w:rsidRPr="00F436C8">
              <w:rPr>
                <w:rFonts w:ascii="Arial" w:eastAsia="Times New Roman" w:hAnsi="Arial" w:cs="Arial"/>
                <w:color w:val="auto"/>
                <w:sz w:val="16"/>
                <w:szCs w:val="16"/>
                <w:lang w:eastAsia="ru-RU"/>
              </w:rPr>
              <w:t>країни</w:t>
            </w:r>
            <w:proofErr w:type="spellEnd"/>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постійного</w:t>
            </w:r>
            <w:proofErr w:type="spellEnd"/>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місця</w:t>
            </w:r>
            <w:proofErr w:type="spellEnd"/>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проживання</w:t>
            </w:r>
            <w:proofErr w:type="spellEnd"/>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належить</w:t>
            </w:r>
            <w:proofErr w:type="spellEnd"/>
            <w:r w:rsidRPr="00F436C8">
              <w:rPr>
                <w:rFonts w:ascii="Arial" w:eastAsia="Times New Roman" w:hAnsi="Arial" w:cs="Arial"/>
                <w:color w:val="auto"/>
                <w:sz w:val="16"/>
                <w:szCs w:val="16"/>
                <w:lang w:eastAsia="ru-RU"/>
              </w:rPr>
              <w:t xml:space="preserve"> / </w:t>
            </w:r>
            <w:proofErr w:type="spellStart"/>
            <w:r w:rsidRPr="00F436C8">
              <w:rPr>
                <w:rFonts w:ascii="Arial" w:eastAsia="Times New Roman" w:hAnsi="Arial" w:cs="Arial"/>
                <w:color w:val="auto"/>
                <w:sz w:val="16"/>
                <w:szCs w:val="16"/>
                <w:lang w:eastAsia="ru-RU"/>
              </w:rPr>
              <w:t>прирівнюється</w:t>
            </w:r>
            <w:proofErr w:type="spellEnd"/>
            <w:r w:rsidRPr="00F436C8">
              <w:rPr>
                <w:rFonts w:ascii="Arial" w:eastAsia="Times New Roman" w:hAnsi="Arial" w:cs="Arial"/>
                <w:color w:val="auto"/>
                <w:sz w:val="16"/>
                <w:szCs w:val="16"/>
                <w:lang w:eastAsia="ru-RU"/>
              </w:rPr>
              <w:t>:</w:t>
            </w:r>
          </w:p>
          <w:p w14:paraId="47C77E78" w14:textId="77777777" w:rsidR="00AA204A" w:rsidRPr="00F436C8" w:rsidRDefault="00AA204A" w:rsidP="00AA204A">
            <w:pPr>
              <w:pStyle w:val="Default"/>
              <w:tabs>
                <w:tab w:val="left" w:pos="426"/>
                <w:tab w:val="left" w:pos="993"/>
              </w:tabs>
              <w:jc w:val="both"/>
              <w:rPr>
                <w:rFonts w:ascii="Arial" w:eastAsia="Times New Roman" w:hAnsi="Arial" w:cs="Arial"/>
                <w:color w:val="auto"/>
                <w:sz w:val="16"/>
                <w:szCs w:val="16"/>
                <w:lang w:eastAsia="ru-RU"/>
              </w:rPr>
            </w:pPr>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Україна</w:t>
            </w:r>
            <w:proofErr w:type="spellEnd"/>
            <w:r w:rsidRPr="00F436C8">
              <w:rPr>
                <w:rFonts w:ascii="Arial" w:eastAsia="Times New Roman" w:hAnsi="Arial" w:cs="Arial"/>
                <w:color w:val="auto"/>
                <w:sz w:val="16"/>
                <w:szCs w:val="16"/>
                <w:lang w:eastAsia="ru-RU"/>
              </w:rPr>
              <w:t>;</w:t>
            </w:r>
          </w:p>
          <w:p w14:paraId="4B4BA03A" w14:textId="77777777" w:rsidR="00AA204A" w:rsidRPr="00F436C8" w:rsidRDefault="00AA204A" w:rsidP="00AA204A">
            <w:pPr>
              <w:pStyle w:val="Default"/>
              <w:tabs>
                <w:tab w:val="left" w:pos="426"/>
                <w:tab w:val="left" w:pos="993"/>
              </w:tabs>
              <w:jc w:val="both"/>
              <w:rPr>
                <w:rFonts w:ascii="Arial" w:eastAsia="Times New Roman" w:hAnsi="Arial" w:cs="Arial"/>
                <w:color w:val="auto"/>
                <w:sz w:val="16"/>
                <w:szCs w:val="16"/>
                <w:lang w:eastAsia="ru-RU"/>
              </w:rPr>
            </w:pPr>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країна</w:t>
            </w:r>
            <w:proofErr w:type="spellEnd"/>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громадянином</w:t>
            </w:r>
            <w:proofErr w:type="spellEnd"/>
            <w:r w:rsidRPr="00F436C8">
              <w:rPr>
                <w:rFonts w:ascii="Arial" w:eastAsia="Times New Roman" w:hAnsi="Arial" w:cs="Arial"/>
                <w:color w:val="auto"/>
                <w:sz w:val="16"/>
                <w:szCs w:val="16"/>
                <w:lang w:eastAsia="ru-RU"/>
              </w:rPr>
              <w:t xml:space="preserve"> </w:t>
            </w:r>
            <w:proofErr w:type="spellStart"/>
            <w:r w:rsidRPr="00F436C8">
              <w:rPr>
                <w:rFonts w:ascii="Arial" w:eastAsia="Times New Roman" w:hAnsi="Arial" w:cs="Arial"/>
                <w:color w:val="auto"/>
                <w:sz w:val="16"/>
                <w:szCs w:val="16"/>
                <w:lang w:eastAsia="ru-RU"/>
              </w:rPr>
              <w:t>якої</w:t>
            </w:r>
            <w:proofErr w:type="spellEnd"/>
            <w:r w:rsidRPr="00F436C8">
              <w:rPr>
                <w:rFonts w:ascii="Arial" w:eastAsia="Times New Roman" w:hAnsi="Arial" w:cs="Arial"/>
                <w:color w:val="auto"/>
                <w:sz w:val="16"/>
                <w:szCs w:val="16"/>
                <w:lang w:eastAsia="ru-RU"/>
              </w:rPr>
              <w:t xml:space="preserve"> є Застрахована особа;</w:t>
            </w:r>
          </w:p>
          <w:p w14:paraId="54EF4736" w14:textId="77777777" w:rsidR="00AA204A" w:rsidRPr="00F436C8" w:rsidRDefault="00AA204A" w:rsidP="00AA204A">
            <w:pPr>
              <w:jc w:val="both"/>
              <w:rPr>
                <w:rFonts w:ascii="Arial" w:eastAsia="Times New Roman" w:hAnsi="Arial" w:cs="Arial"/>
                <w:sz w:val="16"/>
                <w:szCs w:val="16"/>
                <w:lang w:eastAsia="ru-RU"/>
              </w:rPr>
            </w:pPr>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країна</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постійного</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місця</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проживання</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Застрахованої</w:t>
            </w:r>
            <w:proofErr w:type="spellEnd"/>
            <w:r w:rsidRPr="00F436C8">
              <w:rPr>
                <w:rFonts w:ascii="Arial" w:eastAsia="Times New Roman" w:hAnsi="Arial" w:cs="Arial"/>
                <w:sz w:val="16"/>
                <w:szCs w:val="16"/>
                <w:lang w:eastAsia="ru-RU"/>
              </w:rPr>
              <w:t xml:space="preserve"> особи (в тому </w:t>
            </w:r>
            <w:proofErr w:type="spellStart"/>
            <w:r w:rsidRPr="00F436C8">
              <w:rPr>
                <w:rFonts w:ascii="Arial" w:eastAsia="Times New Roman" w:hAnsi="Arial" w:cs="Arial"/>
                <w:sz w:val="16"/>
                <w:szCs w:val="16"/>
                <w:lang w:eastAsia="ru-RU"/>
              </w:rPr>
              <w:t>числі</w:t>
            </w:r>
            <w:proofErr w:type="spellEnd"/>
            <w:r w:rsidRPr="00F436C8">
              <w:rPr>
                <w:rFonts w:ascii="Arial" w:eastAsia="Times New Roman" w:hAnsi="Arial" w:cs="Arial"/>
                <w:sz w:val="16"/>
                <w:szCs w:val="16"/>
                <w:lang w:eastAsia="ru-RU"/>
              </w:rPr>
              <w:t xml:space="preserve"> у </w:t>
            </w:r>
            <w:proofErr w:type="spellStart"/>
            <w:r w:rsidRPr="00F436C8">
              <w:rPr>
                <w:rFonts w:ascii="Arial" w:eastAsia="Times New Roman" w:hAnsi="Arial" w:cs="Arial"/>
                <w:sz w:val="16"/>
                <w:szCs w:val="16"/>
                <w:lang w:eastAsia="ru-RU"/>
              </w:rPr>
              <w:t>разі</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отримання</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Застрахованою</w:t>
            </w:r>
            <w:proofErr w:type="spellEnd"/>
            <w:r w:rsidRPr="00F436C8">
              <w:rPr>
                <w:rFonts w:ascii="Arial" w:eastAsia="Times New Roman" w:hAnsi="Arial" w:cs="Arial"/>
                <w:sz w:val="16"/>
                <w:szCs w:val="16"/>
                <w:lang w:eastAsia="ru-RU"/>
              </w:rPr>
              <w:t xml:space="preserve"> особою </w:t>
            </w:r>
            <w:proofErr w:type="spellStart"/>
            <w:r w:rsidRPr="00F436C8">
              <w:rPr>
                <w:rFonts w:ascii="Arial" w:eastAsia="Times New Roman" w:hAnsi="Arial" w:cs="Arial"/>
                <w:sz w:val="16"/>
                <w:szCs w:val="16"/>
                <w:lang w:eastAsia="ru-RU"/>
              </w:rPr>
              <w:t>посвідки</w:t>
            </w:r>
            <w:proofErr w:type="spellEnd"/>
            <w:r w:rsidRPr="00F436C8">
              <w:rPr>
                <w:rFonts w:ascii="Arial" w:eastAsia="Times New Roman" w:hAnsi="Arial" w:cs="Arial"/>
                <w:sz w:val="16"/>
                <w:szCs w:val="16"/>
                <w:lang w:eastAsia="ru-RU"/>
              </w:rPr>
              <w:t xml:space="preserve"> на </w:t>
            </w:r>
            <w:proofErr w:type="spellStart"/>
            <w:r w:rsidRPr="00F436C8">
              <w:rPr>
                <w:rFonts w:ascii="Arial" w:eastAsia="Times New Roman" w:hAnsi="Arial" w:cs="Arial"/>
                <w:sz w:val="16"/>
                <w:szCs w:val="16"/>
                <w:lang w:eastAsia="ru-RU"/>
              </w:rPr>
              <w:t>проживання</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або</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аналогічного</w:t>
            </w:r>
            <w:proofErr w:type="spellEnd"/>
            <w:r w:rsidRPr="00F436C8">
              <w:rPr>
                <w:rFonts w:ascii="Arial" w:eastAsia="Times New Roman" w:hAnsi="Arial" w:cs="Arial"/>
                <w:sz w:val="16"/>
                <w:szCs w:val="16"/>
                <w:lang w:eastAsia="ru-RU"/>
              </w:rPr>
              <w:t xml:space="preserve"> документу, </w:t>
            </w:r>
            <w:proofErr w:type="spellStart"/>
            <w:r w:rsidRPr="00F436C8">
              <w:rPr>
                <w:rFonts w:ascii="Arial" w:eastAsia="Times New Roman" w:hAnsi="Arial" w:cs="Arial"/>
                <w:sz w:val="16"/>
                <w:szCs w:val="16"/>
                <w:lang w:eastAsia="ru-RU"/>
              </w:rPr>
              <w:t>що</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видається</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Застрахованій</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особі</w:t>
            </w:r>
            <w:proofErr w:type="spellEnd"/>
            <w:r w:rsidRPr="00F436C8">
              <w:rPr>
                <w:rFonts w:ascii="Arial" w:eastAsia="Times New Roman" w:hAnsi="Arial" w:cs="Arial"/>
                <w:sz w:val="16"/>
                <w:szCs w:val="16"/>
                <w:lang w:eastAsia="ru-RU"/>
              </w:rPr>
              <w:t xml:space="preserve"> в </w:t>
            </w:r>
            <w:proofErr w:type="spellStart"/>
            <w:r w:rsidRPr="00F436C8">
              <w:rPr>
                <w:rFonts w:ascii="Arial" w:eastAsia="Times New Roman" w:hAnsi="Arial" w:cs="Arial"/>
                <w:sz w:val="16"/>
                <w:szCs w:val="16"/>
                <w:lang w:eastAsia="ru-RU"/>
              </w:rPr>
              <w:t>країні</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перебування</w:t>
            </w:r>
            <w:proofErr w:type="spellEnd"/>
            <w:r w:rsidRPr="00F436C8">
              <w:rPr>
                <w:rFonts w:ascii="Arial" w:eastAsia="Times New Roman" w:hAnsi="Arial" w:cs="Arial"/>
                <w:sz w:val="16"/>
                <w:szCs w:val="16"/>
                <w:lang w:eastAsia="ru-RU"/>
              </w:rPr>
              <w:t xml:space="preserve">, на </w:t>
            </w:r>
            <w:proofErr w:type="spellStart"/>
            <w:r w:rsidRPr="00F436C8">
              <w:rPr>
                <w:rFonts w:ascii="Arial" w:eastAsia="Times New Roman" w:hAnsi="Arial" w:cs="Arial"/>
                <w:sz w:val="16"/>
                <w:szCs w:val="16"/>
                <w:lang w:eastAsia="ru-RU"/>
              </w:rPr>
              <w:t>термін</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що</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перевищує</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встановлену</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законодавством</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кількість</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днів</w:t>
            </w:r>
            <w:proofErr w:type="spellEnd"/>
            <w:r w:rsidRPr="00F436C8">
              <w:rPr>
                <w:rFonts w:ascii="Arial" w:eastAsia="Times New Roman" w:hAnsi="Arial" w:cs="Arial"/>
                <w:sz w:val="16"/>
                <w:szCs w:val="16"/>
                <w:lang w:eastAsia="ru-RU"/>
              </w:rPr>
              <w:t xml:space="preserve"> без </w:t>
            </w:r>
            <w:proofErr w:type="spellStart"/>
            <w:r w:rsidRPr="00F436C8">
              <w:rPr>
                <w:rFonts w:ascii="Arial" w:eastAsia="Times New Roman" w:hAnsi="Arial" w:cs="Arial"/>
                <w:sz w:val="16"/>
                <w:szCs w:val="16"/>
                <w:lang w:eastAsia="ru-RU"/>
              </w:rPr>
              <w:t>обов’язкового</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отримання</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додаткових</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дозволів</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або</w:t>
            </w:r>
            <w:proofErr w:type="spellEnd"/>
            <w:r w:rsidRPr="00F436C8">
              <w:rPr>
                <w:rFonts w:ascii="Arial" w:eastAsia="Times New Roman" w:hAnsi="Arial" w:cs="Arial"/>
                <w:sz w:val="16"/>
                <w:szCs w:val="16"/>
                <w:lang w:eastAsia="ru-RU"/>
              </w:rPr>
              <w:t xml:space="preserve"> </w:t>
            </w:r>
            <w:proofErr w:type="spellStart"/>
            <w:r w:rsidRPr="00F436C8">
              <w:rPr>
                <w:rFonts w:ascii="Arial" w:eastAsia="Times New Roman" w:hAnsi="Arial" w:cs="Arial"/>
                <w:sz w:val="16"/>
                <w:szCs w:val="16"/>
                <w:lang w:eastAsia="ru-RU"/>
              </w:rPr>
              <w:t>документів</w:t>
            </w:r>
            <w:proofErr w:type="spellEnd"/>
            <w:r w:rsidRPr="00F436C8">
              <w:rPr>
                <w:rFonts w:ascii="Arial" w:eastAsia="Times New Roman" w:hAnsi="Arial" w:cs="Arial"/>
                <w:sz w:val="16"/>
                <w:szCs w:val="16"/>
                <w:lang w:eastAsia="ru-RU"/>
              </w:rPr>
              <w:t xml:space="preserve"> на </w:t>
            </w:r>
            <w:proofErr w:type="spellStart"/>
            <w:r w:rsidRPr="00F436C8">
              <w:rPr>
                <w:rFonts w:ascii="Arial" w:eastAsia="Times New Roman" w:hAnsi="Arial" w:cs="Arial"/>
                <w:sz w:val="16"/>
                <w:szCs w:val="16"/>
                <w:lang w:eastAsia="ru-RU"/>
              </w:rPr>
              <w:t>перебування</w:t>
            </w:r>
            <w:proofErr w:type="spellEnd"/>
            <w:r w:rsidRPr="00F436C8">
              <w:rPr>
                <w:rFonts w:ascii="Arial" w:eastAsia="Times New Roman" w:hAnsi="Arial" w:cs="Arial"/>
                <w:sz w:val="16"/>
                <w:szCs w:val="16"/>
                <w:lang w:eastAsia="ru-RU"/>
              </w:rPr>
              <w:t>).</w:t>
            </w:r>
          </w:p>
          <w:p w14:paraId="3B1F30E6" w14:textId="77777777" w:rsidR="00C1216F" w:rsidRPr="00F436C8" w:rsidRDefault="00C1216F" w:rsidP="00C1216F">
            <w:pPr>
              <w:jc w:val="both"/>
              <w:rPr>
                <w:rFonts w:ascii="Arial" w:hAnsi="Arial" w:cs="Arial"/>
                <w:sz w:val="16"/>
                <w:szCs w:val="16"/>
                <w:lang w:val="uk-UA" w:eastAsia="uk-UA"/>
              </w:rPr>
            </w:pPr>
            <w:r w:rsidRPr="00F436C8">
              <w:rPr>
                <w:rFonts w:ascii="Arial" w:hAnsi="Arial" w:cs="Arial"/>
                <w:sz w:val="16"/>
                <w:szCs w:val="16"/>
                <w:lang w:val="uk-UA" w:eastAsia="uk-UA"/>
              </w:rPr>
              <w:t xml:space="preserve">9.2. Програма страхування, передбачена Договором, додається до цієї Пам’ятки. </w:t>
            </w:r>
          </w:p>
          <w:p w14:paraId="086F9120" w14:textId="36A3AAD7" w:rsidR="00C1216F" w:rsidRPr="00F436C8" w:rsidRDefault="00C1216F" w:rsidP="00C1216F">
            <w:pPr>
              <w:jc w:val="both"/>
              <w:rPr>
                <w:rFonts w:ascii="Arial" w:eastAsia="Times New Roman" w:hAnsi="Arial" w:cs="Arial"/>
                <w:sz w:val="16"/>
                <w:szCs w:val="16"/>
                <w:lang w:eastAsia="ru-RU"/>
              </w:rPr>
            </w:pPr>
            <w:r w:rsidRPr="00F436C8">
              <w:rPr>
                <w:rFonts w:ascii="Arial" w:hAnsi="Arial" w:cs="Arial"/>
                <w:sz w:val="16"/>
                <w:szCs w:val="16"/>
                <w:lang w:val="uk-UA" w:eastAsia="uk-UA"/>
              </w:rPr>
              <w:t>9.3. Інші істотні умови страхування зазначені в Генеральному договорі.</w:t>
            </w:r>
          </w:p>
          <w:p w14:paraId="48872913" w14:textId="2F4EBAB8" w:rsidR="00AA204A" w:rsidRPr="00F436C8" w:rsidRDefault="00AA204A" w:rsidP="00AA204A">
            <w:pPr>
              <w:jc w:val="both"/>
              <w:rPr>
                <w:rFonts w:ascii="Arial" w:hAnsi="Arial" w:cs="Arial"/>
                <w:sz w:val="16"/>
                <w:szCs w:val="16"/>
                <w:lang w:val="uk-UA"/>
              </w:rPr>
            </w:pPr>
          </w:p>
        </w:tc>
      </w:tr>
      <w:bookmarkEnd w:id="0"/>
    </w:tbl>
    <w:p w14:paraId="709945AC" w14:textId="77777777" w:rsidR="00AC2F15" w:rsidRPr="00F436C8" w:rsidRDefault="00AC2F15" w:rsidP="00381B9E">
      <w:pPr>
        <w:jc w:val="right"/>
        <w:rPr>
          <w:rFonts w:ascii="Arial" w:hAnsi="Arial" w:cs="Arial"/>
          <w:sz w:val="16"/>
          <w:szCs w:val="16"/>
        </w:rPr>
        <w:sectPr w:rsidR="00AC2F15" w:rsidRPr="00F436C8" w:rsidSect="00160084">
          <w:type w:val="continuous"/>
          <w:pgSz w:w="11906" w:h="16838"/>
          <w:pgMar w:top="709" w:right="566" w:bottom="851" w:left="851" w:header="708" w:footer="708" w:gutter="0"/>
          <w:cols w:num="2" w:space="708"/>
          <w:docGrid w:linePitch="360"/>
        </w:sectPr>
      </w:pPr>
    </w:p>
    <w:tbl>
      <w:tblPr>
        <w:tblW w:w="10632" w:type="dxa"/>
        <w:tblLook w:val="04A0" w:firstRow="1" w:lastRow="0" w:firstColumn="1" w:lastColumn="0" w:noHBand="0" w:noVBand="1"/>
      </w:tblPr>
      <w:tblGrid>
        <w:gridCol w:w="9214"/>
        <w:gridCol w:w="1418"/>
      </w:tblGrid>
      <w:tr w:rsidR="00381B9E" w:rsidRPr="00F436C8" w14:paraId="125305E3" w14:textId="77777777" w:rsidTr="00381B9E">
        <w:trPr>
          <w:trHeight w:val="555"/>
        </w:trPr>
        <w:tc>
          <w:tcPr>
            <w:tcW w:w="10632" w:type="dxa"/>
            <w:gridSpan w:val="2"/>
            <w:tcBorders>
              <w:top w:val="nil"/>
              <w:left w:val="nil"/>
              <w:bottom w:val="nil"/>
              <w:right w:val="nil"/>
            </w:tcBorders>
            <w:shd w:val="clear" w:color="auto" w:fill="auto"/>
            <w:vAlign w:val="center"/>
            <w:hideMark/>
          </w:tcPr>
          <w:p w14:paraId="3F772F74" w14:textId="77777777" w:rsidR="00297802" w:rsidRDefault="00381B9E" w:rsidP="00297802">
            <w:pPr>
              <w:spacing w:after="0" w:line="240" w:lineRule="auto"/>
              <w:jc w:val="right"/>
              <w:rPr>
                <w:rFonts w:ascii="Arial" w:hAnsi="Arial" w:cs="Arial"/>
                <w:sz w:val="16"/>
                <w:szCs w:val="16"/>
              </w:rPr>
            </w:pPr>
            <w:r w:rsidRPr="00F436C8">
              <w:rPr>
                <w:rFonts w:ascii="Arial" w:hAnsi="Arial" w:cs="Arial"/>
                <w:sz w:val="16"/>
                <w:szCs w:val="16"/>
              </w:rPr>
              <w:lastRenderedPageBreak/>
              <w:t>Додаток 1</w:t>
            </w:r>
          </w:p>
          <w:p w14:paraId="2985EFF3" w14:textId="73D09AED" w:rsidR="00381B9E" w:rsidRPr="00880C45" w:rsidRDefault="00381B9E" w:rsidP="00BB3DB2">
            <w:pPr>
              <w:spacing w:after="0" w:line="240" w:lineRule="auto"/>
              <w:jc w:val="center"/>
              <w:rPr>
                <w:rFonts w:ascii="Arial" w:eastAsia="Times New Roman" w:hAnsi="Arial" w:cs="Arial"/>
                <w:b/>
                <w:bCs/>
                <w:kern w:val="0"/>
                <w:sz w:val="16"/>
                <w:szCs w:val="16"/>
                <w:lang w:val="ru-RU" w:eastAsia="uk-UA"/>
              </w:rPr>
            </w:pPr>
            <w:r w:rsidRPr="00F436C8">
              <w:rPr>
                <w:rFonts w:ascii="Arial" w:eastAsia="Times New Roman" w:hAnsi="Arial" w:cs="Arial"/>
                <w:b/>
                <w:bCs/>
                <w:kern w:val="0"/>
                <w:sz w:val="16"/>
                <w:szCs w:val="16"/>
                <w:lang w:eastAsia="uk-UA"/>
              </w:rPr>
              <w:t>ПРОГРАМА СТРАХУВАННЯ</w:t>
            </w:r>
            <w:r w:rsidR="00297802">
              <w:rPr>
                <w:rFonts w:ascii="Arial" w:eastAsia="Times New Roman" w:hAnsi="Arial" w:cs="Arial"/>
                <w:b/>
                <w:bCs/>
                <w:kern w:val="0"/>
                <w:sz w:val="16"/>
                <w:szCs w:val="16"/>
                <w:lang w:eastAsia="uk-UA"/>
              </w:rPr>
              <w:t xml:space="preserve"> </w:t>
            </w:r>
            <w:r w:rsidR="00297802" w:rsidRPr="00F436C8">
              <w:rPr>
                <w:rFonts w:ascii="Arial" w:eastAsia="Times New Roman" w:hAnsi="Arial" w:cs="Arial"/>
                <w:b/>
                <w:bCs/>
                <w:kern w:val="0"/>
                <w:sz w:val="16"/>
                <w:szCs w:val="16"/>
                <w:lang w:eastAsia="uk-UA"/>
              </w:rPr>
              <w:t>"</w:t>
            </w:r>
            <w:r w:rsidR="00880C45">
              <w:rPr>
                <w:rFonts w:ascii="Arial" w:eastAsia="Times New Roman" w:hAnsi="Arial" w:cs="Arial"/>
                <w:b/>
                <w:bCs/>
                <w:kern w:val="0"/>
                <w:sz w:val="16"/>
                <w:szCs w:val="16"/>
                <w:lang w:eastAsia="uk-UA"/>
              </w:rPr>
              <w:t>Паспарту XL</w:t>
            </w:r>
            <w:r w:rsidR="00297802" w:rsidRPr="00F436C8">
              <w:rPr>
                <w:rFonts w:ascii="Arial" w:eastAsia="Times New Roman" w:hAnsi="Arial" w:cs="Arial"/>
                <w:b/>
                <w:bCs/>
                <w:kern w:val="0"/>
                <w:sz w:val="16"/>
                <w:szCs w:val="16"/>
                <w:lang w:eastAsia="uk-UA"/>
              </w:rPr>
              <w:t>"</w:t>
            </w:r>
          </w:p>
        </w:tc>
      </w:tr>
      <w:tr w:rsidR="00381B9E" w:rsidRPr="00F436C8" w14:paraId="3AC6D483" w14:textId="77777777" w:rsidTr="00297802">
        <w:trPr>
          <w:trHeight w:val="237"/>
        </w:trPr>
        <w:tc>
          <w:tcPr>
            <w:tcW w:w="9214" w:type="dxa"/>
            <w:tcBorders>
              <w:top w:val="single" w:sz="4" w:space="0" w:color="auto"/>
              <w:left w:val="single" w:sz="4" w:space="0" w:color="auto"/>
              <w:bottom w:val="single" w:sz="4" w:space="0" w:color="auto"/>
              <w:right w:val="single" w:sz="4" w:space="0" w:color="auto"/>
            </w:tcBorders>
            <w:shd w:val="clear" w:color="000000" w:fill="D9D9D9"/>
            <w:hideMark/>
          </w:tcPr>
          <w:p w14:paraId="026497FA" w14:textId="77777777" w:rsidR="00381B9E" w:rsidRPr="00F436C8" w:rsidRDefault="00381B9E" w:rsidP="00381B9E">
            <w:pPr>
              <w:spacing w:after="0" w:line="240" w:lineRule="auto"/>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Перелік страхових ризиків, що покриваються:</w:t>
            </w:r>
          </w:p>
        </w:tc>
        <w:tc>
          <w:tcPr>
            <w:tcW w:w="1418" w:type="dxa"/>
            <w:tcBorders>
              <w:top w:val="single" w:sz="4" w:space="0" w:color="auto"/>
              <w:left w:val="nil"/>
              <w:bottom w:val="single" w:sz="4" w:space="0" w:color="auto"/>
              <w:right w:val="single" w:sz="4" w:space="0" w:color="auto"/>
            </w:tcBorders>
            <w:shd w:val="clear" w:color="000000" w:fill="D9D9D9"/>
            <w:hideMark/>
          </w:tcPr>
          <w:p w14:paraId="6826FD0D" w14:textId="77777777" w:rsidR="00381B9E" w:rsidRPr="00F436C8" w:rsidRDefault="00381B9E" w:rsidP="00381B9E">
            <w:pPr>
              <w:spacing w:after="0" w:line="240" w:lineRule="auto"/>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 </w:t>
            </w:r>
          </w:p>
        </w:tc>
      </w:tr>
      <w:tr w:rsidR="00381B9E" w:rsidRPr="00F436C8" w14:paraId="3025A7AA" w14:textId="77777777" w:rsidTr="00297802">
        <w:trPr>
          <w:trHeight w:val="176"/>
        </w:trPr>
        <w:tc>
          <w:tcPr>
            <w:tcW w:w="9214" w:type="dxa"/>
            <w:tcBorders>
              <w:top w:val="nil"/>
              <w:left w:val="single" w:sz="4" w:space="0" w:color="auto"/>
              <w:bottom w:val="single" w:sz="4" w:space="0" w:color="auto"/>
              <w:right w:val="single" w:sz="4" w:space="0" w:color="auto"/>
            </w:tcBorders>
            <w:shd w:val="clear" w:color="auto" w:fill="auto"/>
            <w:hideMark/>
          </w:tcPr>
          <w:p w14:paraId="78D36893" w14:textId="77777777"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Гостре захворювання (в тому числі гостре захворювання на COVID)</w:t>
            </w:r>
          </w:p>
        </w:tc>
        <w:tc>
          <w:tcPr>
            <w:tcW w:w="1418" w:type="dxa"/>
            <w:tcBorders>
              <w:top w:val="nil"/>
              <w:left w:val="nil"/>
              <w:bottom w:val="single" w:sz="4" w:space="0" w:color="auto"/>
              <w:right w:val="single" w:sz="4" w:space="0" w:color="auto"/>
            </w:tcBorders>
            <w:shd w:val="clear" w:color="auto" w:fill="auto"/>
            <w:hideMark/>
          </w:tcPr>
          <w:p w14:paraId="615FB81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56F84F94" w14:textId="77777777" w:rsidTr="00297802">
        <w:trPr>
          <w:trHeight w:val="397"/>
        </w:trPr>
        <w:tc>
          <w:tcPr>
            <w:tcW w:w="9214" w:type="dxa"/>
            <w:tcBorders>
              <w:top w:val="nil"/>
              <w:left w:val="single" w:sz="4" w:space="0" w:color="auto"/>
              <w:bottom w:val="single" w:sz="4" w:space="0" w:color="auto"/>
              <w:right w:val="single" w:sz="4" w:space="0" w:color="auto"/>
            </w:tcBorders>
            <w:shd w:val="clear" w:color="auto" w:fill="auto"/>
            <w:hideMark/>
          </w:tcPr>
          <w:p w14:paraId="2F9DFAC7" w14:textId="77777777"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Загострення хронічного захворювання, що загрожує життю та вимагає негайної медичної допомоги, яку неможливо відкласти до моменту, коли Застрахований повернеться до країни свого постійного проживання</w:t>
            </w:r>
          </w:p>
        </w:tc>
        <w:tc>
          <w:tcPr>
            <w:tcW w:w="1418" w:type="dxa"/>
            <w:tcBorders>
              <w:top w:val="nil"/>
              <w:left w:val="nil"/>
              <w:bottom w:val="single" w:sz="4" w:space="0" w:color="auto"/>
              <w:right w:val="single" w:sz="4" w:space="0" w:color="auto"/>
            </w:tcBorders>
            <w:shd w:val="clear" w:color="auto" w:fill="auto"/>
            <w:hideMark/>
          </w:tcPr>
          <w:p w14:paraId="5AAA6BD9"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7237B06B" w14:textId="77777777" w:rsidTr="00297802">
        <w:trPr>
          <w:trHeight w:val="142"/>
        </w:trPr>
        <w:tc>
          <w:tcPr>
            <w:tcW w:w="9214" w:type="dxa"/>
            <w:tcBorders>
              <w:top w:val="nil"/>
              <w:left w:val="single" w:sz="4" w:space="0" w:color="auto"/>
              <w:bottom w:val="single" w:sz="4" w:space="0" w:color="auto"/>
              <w:right w:val="single" w:sz="4" w:space="0" w:color="auto"/>
            </w:tcBorders>
            <w:shd w:val="clear" w:color="auto" w:fill="auto"/>
            <w:hideMark/>
          </w:tcPr>
          <w:p w14:paraId="0F11C240" w14:textId="77777777"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Розлад здоров'я внаслідок нещасного випадку</w:t>
            </w:r>
          </w:p>
        </w:tc>
        <w:tc>
          <w:tcPr>
            <w:tcW w:w="1418" w:type="dxa"/>
            <w:tcBorders>
              <w:top w:val="nil"/>
              <w:left w:val="nil"/>
              <w:bottom w:val="single" w:sz="4" w:space="0" w:color="auto"/>
              <w:right w:val="single" w:sz="4" w:space="0" w:color="auto"/>
            </w:tcBorders>
            <w:shd w:val="clear" w:color="auto" w:fill="auto"/>
            <w:hideMark/>
          </w:tcPr>
          <w:p w14:paraId="3755D0CA"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5EEDF2B3" w14:textId="77777777" w:rsidTr="00297802">
        <w:trPr>
          <w:trHeight w:val="371"/>
        </w:trPr>
        <w:tc>
          <w:tcPr>
            <w:tcW w:w="9214" w:type="dxa"/>
            <w:tcBorders>
              <w:top w:val="nil"/>
              <w:left w:val="single" w:sz="4" w:space="0" w:color="auto"/>
              <w:bottom w:val="single" w:sz="4" w:space="0" w:color="auto"/>
              <w:right w:val="single" w:sz="4" w:space="0" w:color="auto"/>
            </w:tcBorders>
            <w:shd w:val="clear" w:color="auto" w:fill="auto"/>
            <w:hideMark/>
          </w:tcPr>
          <w:p w14:paraId="5D77ED4F" w14:textId="77777777"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Смерть Застрахованого внаслідок непередбачуваного гострого захворювання, загострення хронічної хвороби або нещасного випадку</w:t>
            </w:r>
          </w:p>
        </w:tc>
        <w:tc>
          <w:tcPr>
            <w:tcW w:w="1418" w:type="dxa"/>
            <w:tcBorders>
              <w:top w:val="nil"/>
              <w:left w:val="nil"/>
              <w:bottom w:val="single" w:sz="4" w:space="0" w:color="auto"/>
              <w:right w:val="single" w:sz="4" w:space="0" w:color="auto"/>
            </w:tcBorders>
            <w:shd w:val="clear" w:color="auto" w:fill="auto"/>
            <w:hideMark/>
          </w:tcPr>
          <w:p w14:paraId="5CD7D407"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44CC2605" w14:textId="77777777" w:rsidTr="00297802">
        <w:trPr>
          <w:trHeight w:val="307"/>
        </w:trPr>
        <w:tc>
          <w:tcPr>
            <w:tcW w:w="9214" w:type="dxa"/>
            <w:tcBorders>
              <w:top w:val="nil"/>
              <w:left w:val="single" w:sz="4" w:space="0" w:color="auto"/>
              <w:bottom w:val="single" w:sz="4" w:space="0" w:color="auto"/>
              <w:right w:val="single" w:sz="4" w:space="0" w:color="auto"/>
            </w:tcBorders>
            <w:shd w:val="clear" w:color="000000" w:fill="D9D9D9"/>
            <w:hideMark/>
          </w:tcPr>
          <w:p w14:paraId="698494EB" w14:textId="77777777" w:rsidR="00381B9E" w:rsidRPr="00F436C8" w:rsidRDefault="00381B9E" w:rsidP="00381B9E">
            <w:pPr>
              <w:spacing w:after="0" w:line="240" w:lineRule="auto"/>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ШВИДКА МЕДИЧНА ДОПОМОГА</w:t>
            </w:r>
          </w:p>
        </w:tc>
        <w:tc>
          <w:tcPr>
            <w:tcW w:w="1418" w:type="dxa"/>
            <w:tcBorders>
              <w:top w:val="nil"/>
              <w:left w:val="nil"/>
              <w:bottom w:val="single" w:sz="4" w:space="0" w:color="auto"/>
              <w:right w:val="single" w:sz="4" w:space="0" w:color="auto"/>
            </w:tcBorders>
            <w:shd w:val="clear" w:color="000000" w:fill="D9D9D9"/>
            <w:hideMark/>
          </w:tcPr>
          <w:p w14:paraId="1E51D7AF"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В межах страхової суми </w:t>
            </w:r>
          </w:p>
        </w:tc>
      </w:tr>
      <w:tr w:rsidR="00381B9E" w:rsidRPr="00F436C8" w14:paraId="7A67DCF5" w14:textId="77777777" w:rsidTr="00297802">
        <w:trPr>
          <w:trHeight w:val="570"/>
        </w:trPr>
        <w:tc>
          <w:tcPr>
            <w:tcW w:w="9214" w:type="dxa"/>
            <w:tcBorders>
              <w:top w:val="nil"/>
              <w:left w:val="single" w:sz="4" w:space="0" w:color="auto"/>
              <w:bottom w:val="single" w:sz="4" w:space="0" w:color="auto"/>
              <w:right w:val="single" w:sz="4" w:space="0" w:color="auto"/>
            </w:tcBorders>
            <w:shd w:val="clear" w:color="auto" w:fill="auto"/>
            <w:hideMark/>
          </w:tcPr>
          <w:p w14:paraId="66DB78A9" w14:textId="77777777" w:rsidR="00381B9E" w:rsidRPr="00F436C8" w:rsidRDefault="00381B9E" w:rsidP="00381B9E">
            <w:pPr>
              <w:spacing w:after="0" w:line="240" w:lineRule="auto"/>
              <w:jc w:val="both"/>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 xml:space="preserve">«Швидка медична допомога» </w:t>
            </w:r>
            <w:r w:rsidRPr="00F436C8">
              <w:rPr>
                <w:rFonts w:ascii="Arial" w:eastAsia="Times New Roman" w:hAnsi="Arial" w:cs="Arial"/>
                <w:kern w:val="0"/>
                <w:sz w:val="16"/>
                <w:szCs w:val="16"/>
                <w:lang w:eastAsia="uk-UA"/>
              </w:rPr>
              <w:t xml:space="preserve">– медична допомога при станах, що потребують невідкладної медичної допомоги, ненадання якої може призвести до смерті чи незворотних змін організму Застрахованого. </w:t>
            </w:r>
            <w:r w:rsidRPr="00F436C8">
              <w:rPr>
                <w:rFonts w:ascii="Arial" w:eastAsia="Times New Roman" w:hAnsi="Arial" w:cs="Arial"/>
                <w:kern w:val="0"/>
                <w:sz w:val="16"/>
                <w:szCs w:val="16"/>
                <w:lang w:eastAsia="uk-UA"/>
              </w:rPr>
              <w:br/>
              <w:t>Опція включає:</w:t>
            </w:r>
          </w:p>
        </w:tc>
        <w:tc>
          <w:tcPr>
            <w:tcW w:w="1418" w:type="dxa"/>
            <w:tcBorders>
              <w:top w:val="nil"/>
              <w:left w:val="nil"/>
              <w:bottom w:val="single" w:sz="4" w:space="0" w:color="auto"/>
              <w:right w:val="single" w:sz="4" w:space="0" w:color="auto"/>
            </w:tcBorders>
            <w:shd w:val="clear" w:color="auto" w:fill="auto"/>
            <w:hideMark/>
          </w:tcPr>
          <w:p w14:paraId="0CB0EC59"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057A7F3F" w14:textId="77777777" w:rsidTr="00297802">
        <w:trPr>
          <w:trHeight w:val="305"/>
        </w:trPr>
        <w:tc>
          <w:tcPr>
            <w:tcW w:w="9214" w:type="dxa"/>
            <w:tcBorders>
              <w:top w:val="nil"/>
              <w:left w:val="single" w:sz="4" w:space="0" w:color="auto"/>
              <w:bottom w:val="single" w:sz="4" w:space="0" w:color="auto"/>
              <w:right w:val="single" w:sz="4" w:space="0" w:color="auto"/>
            </w:tcBorders>
            <w:shd w:val="clear" w:color="auto" w:fill="auto"/>
            <w:hideMark/>
          </w:tcPr>
          <w:p w14:paraId="7D949FE8"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Виїзд бригади невідкладної медичної допомоги на місце події;</w:t>
            </w:r>
          </w:p>
        </w:tc>
        <w:tc>
          <w:tcPr>
            <w:tcW w:w="1418" w:type="dxa"/>
            <w:tcBorders>
              <w:top w:val="nil"/>
              <w:left w:val="nil"/>
              <w:bottom w:val="single" w:sz="4" w:space="0" w:color="auto"/>
              <w:right w:val="single" w:sz="4" w:space="0" w:color="auto"/>
            </w:tcBorders>
            <w:shd w:val="clear" w:color="auto" w:fill="auto"/>
            <w:hideMark/>
          </w:tcPr>
          <w:p w14:paraId="49C77FB1"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4331A0C2" w14:textId="77777777" w:rsidTr="00297802">
        <w:trPr>
          <w:trHeight w:val="139"/>
        </w:trPr>
        <w:tc>
          <w:tcPr>
            <w:tcW w:w="9214" w:type="dxa"/>
            <w:tcBorders>
              <w:top w:val="nil"/>
              <w:left w:val="single" w:sz="4" w:space="0" w:color="auto"/>
              <w:bottom w:val="single" w:sz="4" w:space="0" w:color="auto"/>
              <w:right w:val="single" w:sz="4" w:space="0" w:color="auto"/>
            </w:tcBorders>
            <w:shd w:val="clear" w:color="auto" w:fill="auto"/>
            <w:hideMark/>
          </w:tcPr>
          <w:p w14:paraId="4770547A"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Реанімаційні заходи;</w:t>
            </w:r>
          </w:p>
        </w:tc>
        <w:tc>
          <w:tcPr>
            <w:tcW w:w="1418" w:type="dxa"/>
            <w:tcBorders>
              <w:top w:val="nil"/>
              <w:left w:val="nil"/>
              <w:bottom w:val="single" w:sz="4" w:space="0" w:color="auto"/>
              <w:right w:val="single" w:sz="4" w:space="0" w:color="auto"/>
            </w:tcBorders>
            <w:shd w:val="clear" w:color="auto" w:fill="auto"/>
            <w:hideMark/>
          </w:tcPr>
          <w:p w14:paraId="3B6595D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10D40EBC" w14:textId="77777777" w:rsidTr="00297802">
        <w:trPr>
          <w:trHeight w:val="227"/>
        </w:trPr>
        <w:tc>
          <w:tcPr>
            <w:tcW w:w="9214" w:type="dxa"/>
            <w:tcBorders>
              <w:top w:val="nil"/>
              <w:left w:val="single" w:sz="4" w:space="0" w:color="auto"/>
              <w:bottom w:val="single" w:sz="4" w:space="0" w:color="auto"/>
              <w:right w:val="single" w:sz="4" w:space="0" w:color="auto"/>
            </w:tcBorders>
            <w:shd w:val="clear" w:color="auto" w:fill="auto"/>
            <w:hideMark/>
          </w:tcPr>
          <w:p w14:paraId="61F11BE6"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Діагностичні та лікувальні процедури, необхідні для надання невідкладної медичної допомоги на </w:t>
            </w:r>
            <w:proofErr w:type="spellStart"/>
            <w:r w:rsidRPr="00F436C8">
              <w:rPr>
                <w:rFonts w:ascii="Arial" w:eastAsia="Times New Roman" w:hAnsi="Arial" w:cs="Arial"/>
                <w:kern w:val="0"/>
                <w:sz w:val="16"/>
                <w:szCs w:val="16"/>
                <w:lang w:eastAsia="uk-UA"/>
              </w:rPr>
              <w:t>догоспітальному</w:t>
            </w:r>
            <w:proofErr w:type="spellEnd"/>
            <w:r w:rsidRPr="00F436C8">
              <w:rPr>
                <w:rFonts w:ascii="Arial" w:eastAsia="Times New Roman" w:hAnsi="Arial" w:cs="Arial"/>
                <w:kern w:val="0"/>
                <w:sz w:val="16"/>
                <w:szCs w:val="16"/>
                <w:lang w:eastAsia="uk-UA"/>
              </w:rPr>
              <w:t xml:space="preserve"> етапі;</w:t>
            </w:r>
          </w:p>
        </w:tc>
        <w:tc>
          <w:tcPr>
            <w:tcW w:w="1418" w:type="dxa"/>
            <w:tcBorders>
              <w:top w:val="nil"/>
              <w:left w:val="nil"/>
              <w:bottom w:val="single" w:sz="4" w:space="0" w:color="auto"/>
              <w:right w:val="single" w:sz="4" w:space="0" w:color="auto"/>
            </w:tcBorders>
            <w:shd w:val="clear" w:color="auto" w:fill="auto"/>
            <w:hideMark/>
          </w:tcPr>
          <w:p w14:paraId="79C83632"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3FFA9E6C" w14:textId="77777777" w:rsidTr="00297802">
        <w:trPr>
          <w:trHeight w:val="295"/>
        </w:trPr>
        <w:tc>
          <w:tcPr>
            <w:tcW w:w="9214" w:type="dxa"/>
            <w:tcBorders>
              <w:top w:val="nil"/>
              <w:left w:val="single" w:sz="4" w:space="0" w:color="auto"/>
              <w:bottom w:val="single" w:sz="4" w:space="0" w:color="auto"/>
              <w:right w:val="single" w:sz="4" w:space="0" w:color="auto"/>
            </w:tcBorders>
            <w:shd w:val="clear" w:color="auto" w:fill="auto"/>
            <w:hideMark/>
          </w:tcPr>
          <w:p w14:paraId="3245EB6F"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Медикаментозне забезпечення в обсязі, який необхідний для надання невідкладної медичної допомоги на </w:t>
            </w:r>
            <w:proofErr w:type="spellStart"/>
            <w:r w:rsidRPr="00F436C8">
              <w:rPr>
                <w:rFonts w:ascii="Arial" w:eastAsia="Times New Roman" w:hAnsi="Arial" w:cs="Arial"/>
                <w:kern w:val="0"/>
                <w:sz w:val="16"/>
                <w:szCs w:val="16"/>
                <w:lang w:eastAsia="uk-UA"/>
              </w:rPr>
              <w:t>догоспітальному</w:t>
            </w:r>
            <w:proofErr w:type="spellEnd"/>
            <w:r w:rsidRPr="00F436C8">
              <w:rPr>
                <w:rFonts w:ascii="Arial" w:eastAsia="Times New Roman" w:hAnsi="Arial" w:cs="Arial"/>
                <w:kern w:val="0"/>
                <w:sz w:val="16"/>
                <w:szCs w:val="16"/>
                <w:lang w:eastAsia="uk-UA"/>
              </w:rPr>
              <w:t xml:space="preserve"> етапі;</w:t>
            </w:r>
          </w:p>
        </w:tc>
        <w:tc>
          <w:tcPr>
            <w:tcW w:w="1418" w:type="dxa"/>
            <w:tcBorders>
              <w:top w:val="nil"/>
              <w:left w:val="nil"/>
              <w:bottom w:val="single" w:sz="4" w:space="0" w:color="auto"/>
              <w:right w:val="single" w:sz="4" w:space="0" w:color="auto"/>
            </w:tcBorders>
            <w:shd w:val="clear" w:color="auto" w:fill="auto"/>
            <w:hideMark/>
          </w:tcPr>
          <w:p w14:paraId="3F65D07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1411D439" w14:textId="77777777" w:rsidTr="00297802">
        <w:trPr>
          <w:trHeight w:val="321"/>
        </w:trPr>
        <w:tc>
          <w:tcPr>
            <w:tcW w:w="9214" w:type="dxa"/>
            <w:tcBorders>
              <w:top w:val="nil"/>
              <w:left w:val="single" w:sz="4" w:space="0" w:color="auto"/>
              <w:bottom w:val="single" w:sz="4" w:space="0" w:color="auto"/>
              <w:right w:val="single" w:sz="4" w:space="0" w:color="auto"/>
            </w:tcBorders>
            <w:shd w:val="clear" w:color="auto" w:fill="auto"/>
            <w:hideMark/>
          </w:tcPr>
          <w:p w14:paraId="0C9C7C7D"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 Транспортування каретою невідкладної медичної допомоги до  медичного закладу для проведення подальшого лікування.</w:t>
            </w:r>
          </w:p>
        </w:tc>
        <w:tc>
          <w:tcPr>
            <w:tcW w:w="1418" w:type="dxa"/>
            <w:tcBorders>
              <w:top w:val="nil"/>
              <w:left w:val="nil"/>
              <w:bottom w:val="single" w:sz="4" w:space="0" w:color="auto"/>
              <w:right w:val="single" w:sz="4" w:space="0" w:color="auto"/>
            </w:tcBorders>
            <w:shd w:val="clear" w:color="auto" w:fill="auto"/>
            <w:hideMark/>
          </w:tcPr>
          <w:p w14:paraId="6A60866C"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5D2B85D9" w14:textId="77777777" w:rsidTr="00297802">
        <w:trPr>
          <w:trHeight w:val="369"/>
        </w:trPr>
        <w:tc>
          <w:tcPr>
            <w:tcW w:w="9214" w:type="dxa"/>
            <w:tcBorders>
              <w:top w:val="nil"/>
              <w:left w:val="single" w:sz="4" w:space="0" w:color="auto"/>
              <w:bottom w:val="single" w:sz="4" w:space="0" w:color="auto"/>
              <w:right w:val="single" w:sz="4" w:space="0" w:color="auto"/>
            </w:tcBorders>
            <w:shd w:val="clear" w:color="000000" w:fill="D9D9D9"/>
            <w:hideMark/>
          </w:tcPr>
          <w:p w14:paraId="0B075345" w14:textId="77777777" w:rsidR="00381B9E" w:rsidRPr="00F436C8" w:rsidRDefault="00381B9E" w:rsidP="00381B9E">
            <w:pPr>
              <w:spacing w:after="0" w:line="240" w:lineRule="auto"/>
              <w:jc w:val="both"/>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ЕКСТРЕНИЙ СТАЦІОНАР</w:t>
            </w:r>
          </w:p>
        </w:tc>
        <w:tc>
          <w:tcPr>
            <w:tcW w:w="1418" w:type="dxa"/>
            <w:tcBorders>
              <w:top w:val="nil"/>
              <w:left w:val="nil"/>
              <w:bottom w:val="single" w:sz="4" w:space="0" w:color="auto"/>
              <w:right w:val="single" w:sz="4" w:space="0" w:color="auto"/>
            </w:tcBorders>
            <w:shd w:val="clear" w:color="000000" w:fill="D9D9D9"/>
            <w:hideMark/>
          </w:tcPr>
          <w:p w14:paraId="3312394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В межах страхової суми </w:t>
            </w:r>
          </w:p>
        </w:tc>
      </w:tr>
      <w:tr w:rsidR="00381B9E" w:rsidRPr="00F436C8" w14:paraId="4DB4552F" w14:textId="77777777" w:rsidTr="00297802">
        <w:trPr>
          <w:trHeight w:val="984"/>
        </w:trPr>
        <w:tc>
          <w:tcPr>
            <w:tcW w:w="9214" w:type="dxa"/>
            <w:tcBorders>
              <w:top w:val="nil"/>
              <w:left w:val="single" w:sz="4" w:space="0" w:color="auto"/>
              <w:bottom w:val="single" w:sz="4" w:space="0" w:color="auto"/>
              <w:right w:val="single" w:sz="4" w:space="0" w:color="auto"/>
            </w:tcBorders>
            <w:shd w:val="clear" w:color="auto" w:fill="auto"/>
            <w:hideMark/>
          </w:tcPr>
          <w:p w14:paraId="69BAACBF" w14:textId="77777777" w:rsidR="00381B9E" w:rsidRPr="00F436C8" w:rsidRDefault="00381B9E" w:rsidP="00381B9E">
            <w:pPr>
              <w:spacing w:after="0" w:line="240" w:lineRule="auto"/>
              <w:jc w:val="both"/>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 xml:space="preserve">«Екстрений стаціонар» </w:t>
            </w:r>
            <w:r w:rsidRPr="00F436C8">
              <w:rPr>
                <w:rFonts w:ascii="Arial" w:eastAsia="Times New Roman" w:hAnsi="Arial" w:cs="Arial"/>
                <w:kern w:val="0"/>
                <w:sz w:val="16"/>
                <w:szCs w:val="16"/>
                <w:lang w:eastAsia="uk-UA"/>
              </w:rPr>
              <w:t xml:space="preserve">– передбачає  надання невідкладної медичної допомоги в умовах стаціонару за життєвими показниками, коли розміщення в стаціонар має бути здійснено невідкладно, а рішення про екстрену госпіталізацію приймається лікарем швидкої/невідкладної допомоги за погодженням з </w:t>
            </w:r>
            <w:proofErr w:type="spellStart"/>
            <w:r w:rsidRPr="00F436C8">
              <w:rPr>
                <w:rFonts w:ascii="Arial" w:eastAsia="Times New Roman" w:hAnsi="Arial" w:cs="Arial"/>
                <w:kern w:val="0"/>
                <w:sz w:val="16"/>
                <w:szCs w:val="16"/>
                <w:lang w:eastAsia="uk-UA"/>
              </w:rPr>
              <w:t>Асистансом</w:t>
            </w:r>
            <w:proofErr w:type="spellEnd"/>
            <w:r w:rsidRPr="00F436C8">
              <w:rPr>
                <w:rFonts w:ascii="Arial" w:eastAsia="Times New Roman" w:hAnsi="Arial" w:cs="Arial"/>
                <w:kern w:val="0"/>
                <w:sz w:val="16"/>
                <w:szCs w:val="16"/>
                <w:lang w:eastAsia="uk-UA"/>
              </w:rPr>
              <w:t xml:space="preserve"> та триває до моменту, коли стан </w:t>
            </w:r>
            <w:proofErr w:type="spellStart"/>
            <w:r w:rsidRPr="00F436C8">
              <w:rPr>
                <w:rFonts w:ascii="Arial" w:eastAsia="Times New Roman" w:hAnsi="Arial" w:cs="Arial"/>
                <w:kern w:val="0"/>
                <w:sz w:val="16"/>
                <w:szCs w:val="16"/>
                <w:lang w:eastAsia="uk-UA"/>
              </w:rPr>
              <w:t>Застрахованогоза</w:t>
            </w:r>
            <w:proofErr w:type="spellEnd"/>
            <w:r w:rsidRPr="00F436C8">
              <w:rPr>
                <w:rFonts w:ascii="Arial" w:eastAsia="Times New Roman" w:hAnsi="Arial" w:cs="Arial"/>
                <w:kern w:val="0"/>
                <w:sz w:val="16"/>
                <w:szCs w:val="16"/>
                <w:lang w:eastAsia="uk-UA"/>
              </w:rPr>
              <w:t xml:space="preserve"> рішенням лікаря не потребує цілодобового спостереження медичного персоналу або дозволяє евакуювати її до країни постійного проживання. Опція включає:</w:t>
            </w:r>
          </w:p>
        </w:tc>
        <w:tc>
          <w:tcPr>
            <w:tcW w:w="1418" w:type="dxa"/>
            <w:tcBorders>
              <w:top w:val="nil"/>
              <w:left w:val="nil"/>
              <w:bottom w:val="single" w:sz="4" w:space="0" w:color="auto"/>
              <w:right w:val="single" w:sz="4" w:space="0" w:color="auto"/>
            </w:tcBorders>
            <w:shd w:val="clear" w:color="auto" w:fill="auto"/>
            <w:hideMark/>
          </w:tcPr>
          <w:p w14:paraId="3982103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6386B5E3" w14:textId="77777777" w:rsidTr="00297802">
        <w:trPr>
          <w:trHeight w:val="133"/>
        </w:trPr>
        <w:tc>
          <w:tcPr>
            <w:tcW w:w="9214" w:type="dxa"/>
            <w:tcBorders>
              <w:top w:val="nil"/>
              <w:left w:val="single" w:sz="4" w:space="0" w:color="auto"/>
              <w:bottom w:val="single" w:sz="4" w:space="0" w:color="auto"/>
              <w:right w:val="single" w:sz="4" w:space="0" w:color="auto"/>
            </w:tcBorders>
            <w:shd w:val="clear" w:color="auto" w:fill="auto"/>
            <w:hideMark/>
          </w:tcPr>
          <w:p w14:paraId="1A34D20E"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Консультація лікаря, лікарів-спеціалістів;</w:t>
            </w:r>
          </w:p>
        </w:tc>
        <w:tc>
          <w:tcPr>
            <w:tcW w:w="1418" w:type="dxa"/>
            <w:tcBorders>
              <w:top w:val="nil"/>
              <w:left w:val="nil"/>
              <w:bottom w:val="single" w:sz="4" w:space="0" w:color="auto"/>
              <w:right w:val="single" w:sz="4" w:space="0" w:color="auto"/>
            </w:tcBorders>
            <w:shd w:val="clear" w:color="auto" w:fill="auto"/>
            <w:hideMark/>
          </w:tcPr>
          <w:p w14:paraId="776B1EBA"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0F97C760" w14:textId="77777777" w:rsidTr="00297802">
        <w:trPr>
          <w:trHeight w:val="414"/>
        </w:trPr>
        <w:tc>
          <w:tcPr>
            <w:tcW w:w="9214" w:type="dxa"/>
            <w:tcBorders>
              <w:top w:val="nil"/>
              <w:left w:val="single" w:sz="4" w:space="0" w:color="auto"/>
              <w:bottom w:val="single" w:sz="4" w:space="0" w:color="auto"/>
              <w:right w:val="single" w:sz="4" w:space="0" w:color="auto"/>
            </w:tcBorders>
            <w:shd w:val="clear" w:color="auto" w:fill="auto"/>
            <w:hideMark/>
          </w:tcPr>
          <w:p w14:paraId="41FCAA18"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Проведення невідкладних діагностичних лабораторних та/або інструментальних досліджень, що необхідні для надання невідкладної медичної допомоги в умовах цілодобового стаціонару;</w:t>
            </w:r>
          </w:p>
        </w:tc>
        <w:tc>
          <w:tcPr>
            <w:tcW w:w="1418" w:type="dxa"/>
            <w:tcBorders>
              <w:top w:val="nil"/>
              <w:left w:val="nil"/>
              <w:bottom w:val="single" w:sz="4" w:space="0" w:color="auto"/>
              <w:right w:val="single" w:sz="4" w:space="0" w:color="auto"/>
            </w:tcBorders>
            <w:shd w:val="clear" w:color="auto" w:fill="auto"/>
            <w:hideMark/>
          </w:tcPr>
          <w:p w14:paraId="1516326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47C25ABE" w14:textId="77777777" w:rsidTr="00297802">
        <w:trPr>
          <w:trHeight w:val="429"/>
        </w:trPr>
        <w:tc>
          <w:tcPr>
            <w:tcW w:w="9214" w:type="dxa"/>
            <w:tcBorders>
              <w:top w:val="nil"/>
              <w:left w:val="single" w:sz="4" w:space="0" w:color="auto"/>
              <w:bottom w:val="single" w:sz="4" w:space="0" w:color="auto"/>
              <w:right w:val="single" w:sz="4" w:space="0" w:color="auto"/>
            </w:tcBorders>
            <w:shd w:val="clear" w:color="auto" w:fill="auto"/>
            <w:hideMark/>
          </w:tcPr>
          <w:p w14:paraId="4CC86552"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 Терапевтичне лікування, оперативне втручання, анестезіологічна допомога, що не можуть бути відкладені до повернення Застрахованого з-за кордону;</w:t>
            </w:r>
          </w:p>
        </w:tc>
        <w:tc>
          <w:tcPr>
            <w:tcW w:w="1418" w:type="dxa"/>
            <w:tcBorders>
              <w:top w:val="nil"/>
              <w:left w:val="nil"/>
              <w:bottom w:val="single" w:sz="4" w:space="0" w:color="auto"/>
              <w:right w:val="single" w:sz="4" w:space="0" w:color="auto"/>
            </w:tcBorders>
            <w:shd w:val="clear" w:color="auto" w:fill="auto"/>
            <w:hideMark/>
          </w:tcPr>
          <w:p w14:paraId="3EE3E48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1CB4075E" w14:textId="77777777" w:rsidTr="00297802">
        <w:trPr>
          <w:trHeight w:val="630"/>
        </w:trPr>
        <w:tc>
          <w:tcPr>
            <w:tcW w:w="9214" w:type="dxa"/>
            <w:tcBorders>
              <w:top w:val="nil"/>
              <w:left w:val="single" w:sz="4" w:space="0" w:color="auto"/>
              <w:bottom w:val="single" w:sz="4" w:space="0" w:color="auto"/>
              <w:right w:val="single" w:sz="4" w:space="0" w:color="auto"/>
            </w:tcBorders>
            <w:shd w:val="clear" w:color="auto" w:fill="auto"/>
            <w:hideMark/>
          </w:tcPr>
          <w:p w14:paraId="06200D1C"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Оплата ліків, придбаних за рецептом лікаря, призначених для невідкладного лікування або зняття гострого стану (не більше одного препарату однієї фармакологічної групи) та засобами медичного призначення, що призначені лікарем з лікувальною метою, необхідні для лікування основного захворювання  в умовах стаціонару;</w:t>
            </w:r>
          </w:p>
        </w:tc>
        <w:tc>
          <w:tcPr>
            <w:tcW w:w="1418" w:type="dxa"/>
            <w:tcBorders>
              <w:top w:val="nil"/>
              <w:left w:val="nil"/>
              <w:bottom w:val="single" w:sz="4" w:space="0" w:color="auto"/>
              <w:right w:val="single" w:sz="4" w:space="0" w:color="auto"/>
            </w:tcBorders>
            <w:shd w:val="clear" w:color="auto" w:fill="auto"/>
            <w:hideMark/>
          </w:tcPr>
          <w:p w14:paraId="16A395BC"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13B98150" w14:textId="77777777" w:rsidTr="00297802">
        <w:trPr>
          <w:trHeight w:val="420"/>
        </w:trPr>
        <w:tc>
          <w:tcPr>
            <w:tcW w:w="9214" w:type="dxa"/>
            <w:tcBorders>
              <w:top w:val="nil"/>
              <w:left w:val="single" w:sz="4" w:space="0" w:color="auto"/>
              <w:bottom w:val="single" w:sz="4" w:space="0" w:color="auto"/>
              <w:right w:val="single" w:sz="4" w:space="0" w:color="auto"/>
            </w:tcBorders>
            <w:shd w:val="clear" w:color="auto" w:fill="auto"/>
            <w:hideMark/>
          </w:tcPr>
          <w:p w14:paraId="418B7239" w14:textId="32003703"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 Вартість перебування у  палаті стандартного типу та/або реанімаційній палаті в  медичних закладах країни перебування за кордоном;</w:t>
            </w:r>
          </w:p>
        </w:tc>
        <w:tc>
          <w:tcPr>
            <w:tcW w:w="1418" w:type="dxa"/>
            <w:tcBorders>
              <w:top w:val="nil"/>
              <w:left w:val="nil"/>
              <w:bottom w:val="single" w:sz="4" w:space="0" w:color="auto"/>
              <w:right w:val="single" w:sz="4" w:space="0" w:color="auto"/>
            </w:tcBorders>
            <w:shd w:val="clear" w:color="auto" w:fill="auto"/>
            <w:hideMark/>
          </w:tcPr>
          <w:p w14:paraId="1DA9BCB7"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3808092D" w14:textId="77777777" w:rsidTr="00297802">
        <w:trPr>
          <w:trHeight w:val="286"/>
        </w:trPr>
        <w:tc>
          <w:tcPr>
            <w:tcW w:w="9214" w:type="dxa"/>
            <w:tcBorders>
              <w:top w:val="nil"/>
              <w:left w:val="single" w:sz="4" w:space="0" w:color="auto"/>
              <w:bottom w:val="single" w:sz="4" w:space="0" w:color="auto"/>
              <w:right w:val="single" w:sz="4" w:space="0" w:color="auto"/>
            </w:tcBorders>
            <w:shd w:val="clear" w:color="000000" w:fill="D9D9D9"/>
            <w:hideMark/>
          </w:tcPr>
          <w:p w14:paraId="4EA2A2D1" w14:textId="77777777" w:rsidR="00381B9E" w:rsidRPr="00F436C8" w:rsidRDefault="00381B9E" w:rsidP="00381B9E">
            <w:pPr>
              <w:spacing w:after="0" w:line="240" w:lineRule="auto"/>
              <w:jc w:val="both"/>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АМБУЛАТОРНА ДОПОМОГА</w:t>
            </w:r>
          </w:p>
        </w:tc>
        <w:tc>
          <w:tcPr>
            <w:tcW w:w="1418" w:type="dxa"/>
            <w:tcBorders>
              <w:top w:val="nil"/>
              <w:left w:val="nil"/>
              <w:bottom w:val="single" w:sz="4" w:space="0" w:color="auto"/>
              <w:right w:val="single" w:sz="4" w:space="0" w:color="auto"/>
            </w:tcBorders>
            <w:shd w:val="clear" w:color="000000" w:fill="D9D9D9"/>
            <w:hideMark/>
          </w:tcPr>
          <w:p w14:paraId="504D141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В межах страхової суми</w:t>
            </w:r>
          </w:p>
        </w:tc>
      </w:tr>
      <w:tr w:rsidR="00381B9E" w:rsidRPr="00F436C8" w14:paraId="19088F32" w14:textId="77777777" w:rsidTr="00297802">
        <w:trPr>
          <w:trHeight w:val="467"/>
        </w:trPr>
        <w:tc>
          <w:tcPr>
            <w:tcW w:w="9214" w:type="dxa"/>
            <w:tcBorders>
              <w:top w:val="nil"/>
              <w:left w:val="single" w:sz="4" w:space="0" w:color="auto"/>
              <w:bottom w:val="single" w:sz="4" w:space="0" w:color="auto"/>
              <w:right w:val="single" w:sz="4" w:space="0" w:color="auto"/>
            </w:tcBorders>
            <w:shd w:val="clear" w:color="auto" w:fill="auto"/>
            <w:hideMark/>
          </w:tcPr>
          <w:p w14:paraId="2754C8E2" w14:textId="77777777" w:rsidR="00381B9E" w:rsidRPr="00F436C8" w:rsidRDefault="00381B9E" w:rsidP="00381B9E">
            <w:pPr>
              <w:spacing w:after="0" w:line="240" w:lineRule="auto"/>
              <w:jc w:val="both"/>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«Амбулаторна допомога»</w:t>
            </w:r>
            <w:r w:rsidRPr="00F436C8">
              <w:rPr>
                <w:rFonts w:ascii="Arial" w:eastAsia="Times New Roman" w:hAnsi="Arial" w:cs="Arial"/>
                <w:kern w:val="0"/>
                <w:sz w:val="16"/>
                <w:szCs w:val="16"/>
                <w:lang w:eastAsia="uk-UA"/>
              </w:rPr>
              <w:t xml:space="preserve"> – невідкладна медична допомога Застрахованому, стан якого не потребує постійного перебування його в медичному закладі та постійного контролю медичного персоналу протягом усього призначеного курсу лікування. Опція включає:</w:t>
            </w:r>
          </w:p>
        </w:tc>
        <w:tc>
          <w:tcPr>
            <w:tcW w:w="1418" w:type="dxa"/>
            <w:tcBorders>
              <w:top w:val="nil"/>
              <w:left w:val="nil"/>
              <w:bottom w:val="single" w:sz="4" w:space="0" w:color="auto"/>
              <w:right w:val="single" w:sz="4" w:space="0" w:color="auto"/>
            </w:tcBorders>
            <w:shd w:val="clear" w:color="auto" w:fill="auto"/>
            <w:hideMark/>
          </w:tcPr>
          <w:p w14:paraId="7AAB4F27"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5847FABA" w14:textId="77777777" w:rsidTr="00297802">
        <w:trPr>
          <w:trHeight w:val="167"/>
        </w:trPr>
        <w:tc>
          <w:tcPr>
            <w:tcW w:w="9214" w:type="dxa"/>
            <w:tcBorders>
              <w:top w:val="nil"/>
              <w:left w:val="single" w:sz="4" w:space="0" w:color="auto"/>
              <w:bottom w:val="single" w:sz="4" w:space="0" w:color="auto"/>
              <w:right w:val="single" w:sz="4" w:space="0" w:color="auto"/>
            </w:tcBorders>
            <w:shd w:val="clear" w:color="auto" w:fill="auto"/>
            <w:hideMark/>
          </w:tcPr>
          <w:p w14:paraId="786A26BC"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Консультація лікаря, лікарів-спеціалістів;</w:t>
            </w:r>
          </w:p>
        </w:tc>
        <w:tc>
          <w:tcPr>
            <w:tcW w:w="1418" w:type="dxa"/>
            <w:tcBorders>
              <w:top w:val="nil"/>
              <w:left w:val="nil"/>
              <w:bottom w:val="single" w:sz="4" w:space="0" w:color="auto"/>
              <w:right w:val="single" w:sz="4" w:space="0" w:color="auto"/>
            </w:tcBorders>
            <w:shd w:val="clear" w:color="auto" w:fill="auto"/>
            <w:hideMark/>
          </w:tcPr>
          <w:p w14:paraId="1B5CF5A2"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47C8429E" w14:textId="77777777" w:rsidTr="00297802">
        <w:trPr>
          <w:trHeight w:val="443"/>
        </w:trPr>
        <w:tc>
          <w:tcPr>
            <w:tcW w:w="9214" w:type="dxa"/>
            <w:tcBorders>
              <w:top w:val="nil"/>
              <w:left w:val="single" w:sz="4" w:space="0" w:color="auto"/>
              <w:bottom w:val="single" w:sz="4" w:space="0" w:color="auto"/>
              <w:right w:val="single" w:sz="4" w:space="0" w:color="auto"/>
            </w:tcBorders>
            <w:shd w:val="clear" w:color="auto" w:fill="auto"/>
            <w:hideMark/>
          </w:tcPr>
          <w:p w14:paraId="5C6A9838"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Проведення невідкладних діагностичних лабораторних та/або інструментальних досліджень, що необхідні для надання невідкладної медичної допомоги в умовах амбулаторії;</w:t>
            </w:r>
          </w:p>
        </w:tc>
        <w:tc>
          <w:tcPr>
            <w:tcW w:w="1418" w:type="dxa"/>
            <w:tcBorders>
              <w:top w:val="nil"/>
              <w:left w:val="nil"/>
              <w:bottom w:val="single" w:sz="4" w:space="0" w:color="auto"/>
              <w:right w:val="single" w:sz="4" w:space="0" w:color="auto"/>
            </w:tcBorders>
            <w:shd w:val="clear" w:color="auto" w:fill="auto"/>
            <w:hideMark/>
          </w:tcPr>
          <w:p w14:paraId="005E96B5"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7334B961" w14:textId="77777777" w:rsidTr="00297802">
        <w:trPr>
          <w:trHeight w:val="243"/>
        </w:trPr>
        <w:tc>
          <w:tcPr>
            <w:tcW w:w="9214" w:type="dxa"/>
            <w:tcBorders>
              <w:top w:val="nil"/>
              <w:left w:val="single" w:sz="4" w:space="0" w:color="auto"/>
              <w:bottom w:val="single" w:sz="4" w:space="0" w:color="auto"/>
              <w:right w:val="single" w:sz="4" w:space="0" w:color="auto"/>
            </w:tcBorders>
            <w:shd w:val="clear" w:color="auto" w:fill="auto"/>
            <w:hideMark/>
          </w:tcPr>
          <w:p w14:paraId="68B08F53"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Лікувальні процедури та маніпуляції – консервативне лікування, оперативне втручання, анестезіологічна допомога.</w:t>
            </w:r>
          </w:p>
        </w:tc>
        <w:tc>
          <w:tcPr>
            <w:tcW w:w="1418" w:type="dxa"/>
            <w:tcBorders>
              <w:top w:val="nil"/>
              <w:left w:val="nil"/>
              <w:bottom w:val="single" w:sz="4" w:space="0" w:color="auto"/>
              <w:right w:val="single" w:sz="4" w:space="0" w:color="auto"/>
            </w:tcBorders>
            <w:shd w:val="clear" w:color="auto" w:fill="auto"/>
            <w:hideMark/>
          </w:tcPr>
          <w:p w14:paraId="587748E7"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5FDD0FBC" w14:textId="77777777" w:rsidTr="00297802">
        <w:trPr>
          <w:trHeight w:val="434"/>
        </w:trPr>
        <w:tc>
          <w:tcPr>
            <w:tcW w:w="9214" w:type="dxa"/>
            <w:tcBorders>
              <w:top w:val="nil"/>
              <w:left w:val="single" w:sz="4" w:space="0" w:color="auto"/>
              <w:bottom w:val="single" w:sz="4" w:space="0" w:color="auto"/>
              <w:right w:val="single" w:sz="4" w:space="0" w:color="auto"/>
            </w:tcBorders>
            <w:shd w:val="clear" w:color="auto" w:fill="auto"/>
            <w:hideMark/>
          </w:tcPr>
          <w:p w14:paraId="48B8BAEB"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Забезпечення медикаментами та засобами медичного призначення  в межах надання невідкладної медичної допомоги при лікуванні в амбулаторних умовах на строк не більше 10 днів.</w:t>
            </w:r>
          </w:p>
        </w:tc>
        <w:tc>
          <w:tcPr>
            <w:tcW w:w="1418" w:type="dxa"/>
            <w:tcBorders>
              <w:top w:val="nil"/>
              <w:left w:val="nil"/>
              <w:bottom w:val="single" w:sz="4" w:space="0" w:color="auto"/>
              <w:right w:val="single" w:sz="4" w:space="0" w:color="auto"/>
            </w:tcBorders>
            <w:shd w:val="clear" w:color="auto" w:fill="auto"/>
            <w:hideMark/>
          </w:tcPr>
          <w:p w14:paraId="71E7ACCC"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0FD3CACD" w14:textId="77777777" w:rsidTr="00297802">
        <w:trPr>
          <w:trHeight w:val="267"/>
        </w:trPr>
        <w:tc>
          <w:tcPr>
            <w:tcW w:w="9214" w:type="dxa"/>
            <w:tcBorders>
              <w:top w:val="nil"/>
              <w:left w:val="single" w:sz="4" w:space="0" w:color="auto"/>
              <w:bottom w:val="single" w:sz="4" w:space="0" w:color="auto"/>
              <w:right w:val="single" w:sz="4" w:space="0" w:color="auto"/>
            </w:tcBorders>
            <w:shd w:val="clear" w:color="000000" w:fill="D9D9D9"/>
            <w:hideMark/>
          </w:tcPr>
          <w:p w14:paraId="3EB1826D" w14:textId="77777777" w:rsidR="00381B9E" w:rsidRPr="00F436C8" w:rsidRDefault="00381B9E" w:rsidP="00381B9E">
            <w:pPr>
              <w:spacing w:after="0" w:line="240" w:lineRule="auto"/>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ДОДАТКОВІ ОПЦІЇ</w:t>
            </w:r>
          </w:p>
        </w:tc>
        <w:tc>
          <w:tcPr>
            <w:tcW w:w="1418" w:type="dxa"/>
            <w:tcBorders>
              <w:top w:val="nil"/>
              <w:left w:val="nil"/>
              <w:bottom w:val="single" w:sz="4" w:space="0" w:color="auto"/>
              <w:right w:val="single" w:sz="4" w:space="0" w:color="auto"/>
            </w:tcBorders>
            <w:shd w:val="clear" w:color="000000" w:fill="D9D9D9"/>
            <w:hideMark/>
          </w:tcPr>
          <w:p w14:paraId="3AE5755A"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06F136CF" w14:textId="77777777" w:rsidTr="00297802">
        <w:trPr>
          <w:trHeight w:val="1108"/>
        </w:trPr>
        <w:tc>
          <w:tcPr>
            <w:tcW w:w="9214" w:type="dxa"/>
            <w:tcBorders>
              <w:top w:val="nil"/>
              <w:left w:val="single" w:sz="4" w:space="0" w:color="auto"/>
              <w:bottom w:val="single" w:sz="4" w:space="0" w:color="auto"/>
              <w:right w:val="single" w:sz="4" w:space="0" w:color="auto"/>
            </w:tcBorders>
            <w:shd w:val="clear" w:color="auto" w:fill="auto"/>
            <w:hideMark/>
          </w:tcPr>
          <w:p w14:paraId="4B17CA6D"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b/>
                <w:bCs/>
                <w:kern w:val="0"/>
                <w:sz w:val="16"/>
                <w:szCs w:val="16"/>
                <w:lang w:eastAsia="uk-UA"/>
              </w:rPr>
              <w:t>«Екстрена стоматологія»</w:t>
            </w:r>
            <w:r w:rsidRPr="00F436C8">
              <w:rPr>
                <w:rFonts w:ascii="Arial" w:eastAsia="Times New Roman" w:hAnsi="Arial" w:cs="Arial"/>
                <w:kern w:val="0"/>
                <w:sz w:val="16"/>
                <w:szCs w:val="16"/>
                <w:lang w:eastAsia="uk-UA"/>
              </w:rPr>
              <w:t xml:space="preserve"> –</w:t>
            </w:r>
            <w:r w:rsidRPr="00F436C8">
              <w:rPr>
                <w:rFonts w:ascii="Arial" w:eastAsia="Times New Roman" w:hAnsi="Arial" w:cs="Arial"/>
                <w:b/>
                <w:bCs/>
                <w:kern w:val="0"/>
                <w:sz w:val="16"/>
                <w:szCs w:val="16"/>
                <w:lang w:eastAsia="uk-UA"/>
              </w:rPr>
              <w:t xml:space="preserve"> </w:t>
            </w:r>
            <w:r w:rsidRPr="00F436C8">
              <w:rPr>
                <w:rFonts w:ascii="Arial" w:eastAsia="Times New Roman" w:hAnsi="Arial" w:cs="Arial"/>
                <w:kern w:val="0"/>
                <w:sz w:val="16"/>
                <w:szCs w:val="16"/>
                <w:lang w:eastAsia="uk-UA"/>
              </w:rPr>
              <w:t>невідкладна стоматологічна допомога, що спрямована на ліквідацію гострих станів (гострого зубного болю). Опція включає стоматологічний огляд, рентген, видалення або пломбування тільки природних зубів (в межах ліміту, передбаченою Програмою страхування для цієї опції). В разі, якщо надання екстреної стоматологічної допомоги пов’язано з настанням нещасного випадку – медична допомога надається в межах, визначених опціями швидкої медичної допомоги, екстреної стаціонарної допомоги, медикаментозного забезпечення в межах, передбачених Програмою страхування для цих опцій.</w:t>
            </w:r>
          </w:p>
        </w:tc>
        <w:tc>
          <w:tcPr>
            <w:tcW w:w="1418" w:type="dxa"/>
            <w:tcBorders>
              <w:top w:val="nil"/>
              <w:left w:val="nil"/>
              <w:bottom w:val="single" w:sz="4" w:space="0" w:color="auto"/>
              <w:right w:val="single" w:sz="4" w:space="0" w:color="auto"/>
            </w:tcBorders>
            <w:shd w:val="clear" w:color="auto" w:fill="auto"/>
            <w:hideMark/>
          </w:tcPr>
          <w:p w14:paraId="6ABD9B06"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100  EUR / USD</w:t>
            </w:r>
          </w:p>
        </w:tc>
      </w:tr>
      <w:tr w:rsidR="00381B9E" w:rsidRPr="00F436C8" w14:paraId="4107CA5E" w14:textId="77777777" w:rsidTr="00297802">
        <w:trPr>
          <w:trHeight w:val="587"/>
        </w:trPr>
        <w:tc>
          <w:tcPr>
            <w:tcW w:w="9214" w:type="dxa"/>
            <w:tcBorders>
              <w:top w:val="nil"/>
              <w:left w:val="single" w:sz="4" w:space="0" w:color="auto"/>
              <w:bottom w:val="single" w:sz="4" w:space="0" w:color="auto"/>
              <w:right w:val="single" w:sz="4" w:space="0" w:color="auto"/>
            </w:tcBorders>
            <w:shd w:val="clear" w:color="auto" w:fill="auto"/>
            <w:hideMark/>
          </w:tcPr>
          <w:p w14:paraId="6ED05FD0"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b/>
                <w:bCs/>
                <w:kern w:val="0"/>
                <w:sz w:val="16"/>
                <w:szCs w:val="16"/>
                <w:lang w:eastAsia="uk-UA"/>
              </w:rPr>
              <w:t>Невідкладна акушерсько-гінекологічна допомога</w:t>
            </w:r>
            <w:r w:rsidRPr="00F436C8">
              <w:rPr>
                <w:rFonts w:ascii="Arial" w:eastAsia="Times New Roman" w:hAnsi="Arial" w:cs="Arial"/>
                <w:kern w:val="0"/>
                <w:sz w:val="16"/>
                <w:szCs w:val="16"/>
                <w:lang w:eastAsia="uk-UA"/>
              </w:rPr>
              <w:t xml:space="preserve"> – витрати на невідкладну акушерсько-гінекологічну допомогу Застрахованій особі при станах, що загрожують життю та здоров’ю Застрахованої вагітної жінки, що надається до 28 тижня вагітності (включно)</w:t>
            </w:r>
          </w:p>
        </w:tc>
        <w:tc>
          <w:tcPr>
            <w:tcW w:w="1418" w:type="dxa"/>
            <w:tcBorders>
              <w:top w:val="nil"/>
              <w:left w:val="nil"/>
              <w:bottom w:val="single" w:sz="4" w:space="0" w:color="auto"/>
              <w:right w:val="single" w:sz="4" w:space="0" w:color="auto"/>
            </w:tcBorders>
            <w:shd w:val="clear" w:color="auto" w:fill="auto"/>
            <w:hideMark/>
          </w:tcPr>
          <w:p w14:paraId="4AF8ACBE"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4B3521C0" w14:textId="77777777" w:rsidTr="00297802">
        <w:trPr>
          <w:trHeight w:val="1799"/>
        </w:trPr>
        <w:tc>
          <w:tcPr>
            <w:tcW w:w="9214" w:type="dxa"/>
            <w:tcBorders>
              <w:top w:val="nil"/>
              <w:left w:val="single" w:sz="4" w:space="0" w:color="auto"/>
              <w:bottom w:val="single" w:sz="4" w:space="0" w:color="auto"/>
              <w:right w:val="single" w:sz="4" w:space="0" w:color="auto"/>
            </w:tcBorders>
            <w:shd w:val="clear" w:color="auto" w:fill="auto"/>
            <w:hideMark/>
          </w:tcPr>
          <w:p w14:paraId="62EB4DB7" w14:textId="77777777" w:rsidR="00381B9E" w:rsidRPr="00F436C8" w:rsidRDefault="00381B9E" w:rsidP="00381B9E">
            <w:pPr>
              <w:spacing w:after="0" w:line="240" w:lineRule="auto"/>
              <w:jc w:val="both"/>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 xml:space="preserve">«Медична евакуація </w:t>
            </w:r>
            <w:r w:rsidRPr="00F436C8">
              <w:rPr>
                <w:rFonts w:ascii="Arial" w:eastAsia="Times New Roman" w:hAnsi="Arial" w:cs="Arial"/>
                <w:kern w:val="0"/>
                <w:sz w:val="16"/>
                <w:szCs w:val="16"/>
                <w:lang w:eastAsia="uk-UA"/>
              </w:rPr>
              <w:t>–</w:t>
            </w:r>
            <w:r w:rsidRPr="00F436C8">
              <w:rPr>
                <w:rFonts w:ascii="Arial" w:eastAsia="Times New Roman" w:hAnsi="Arial" w:cs="Arial"/>
                <w:b/>
                <w:bCs/>
                <w:kern w:val="0"/>
                <w:sz w:val="16"/>
                <w:szCs w:val="16"/>
                <w:lang w:eastAsia="uk-UA"/>
              </w:rPr>
              <w:t xml:space="preserve"> </w:t>
            </w:r>
            <w:r w:rsidRPr="00F436C8">
              <w:rPr>
                <w:rFonts w:ascii="Arial" w:eastAsia="Times New Roman" w:hAnsi="Arial" w:cs="Arial"/>
                <w:kern w:val="0"/>
                <w:sz w:val="16"/>
                <w:szCs w:val="16"/>
                <w:lang w:eastAsia="uk-UA"/>
              </w:rPr>
              <w:t xml:space="preserve">транспортування Застрахованого до країни постійного проживання для проведення подальшого стаціонарного лікування, якщо стан здоров’я Застрахованого дозволяє її транспортування згідно з рішенням лікаря та якщо Застрахований не може пересуватись самостійно. Рішення про необхідність і можливість транспортування Застрахованого, а також про вибір засобу його здійснення, маршруту та кінцевого пункту призначення приймає медичний заклад разом із </w:t>
            </w:r>
            <w:proofErr w:type="spellStart"/>
            <w:r w:rsidRPr="00F436C8">
              <w:rPr>
                <w:rFonts w:ascii="Arial" w:eastAsia="Times New Roman" w:hAnsi="Arial" w:cs="Arial"/>
                <w:kern w:val="0"/>
                <w:sz w:val="16"/>
                <w:szCs w:val="16"/>
                <w:lang w:eastAsia="uk-UA"/>
              </w:rPr>
              <w:t>Асистуючою</w:t>
            </w:r>
            <w:proofErr w:type="spellEnd"/>
            <w:r w:rsidRPr="00F436C8">
              <w:rPr>
                <w:rFonts w:ascii="Arial" w:eastAsia="Times New Roman" w:hAnsi="Arial" w:cs="Arial"/>
                <w:kern w:val="0"/>
                <w:sz w:val="16"/>
                <w:szCs w:val="16"/>
                <w:lang w:eastAsia="uk-UA"/>
              </w:rPr>
              <w:t xml:space="preserve"> компанією за погодженням із Страховиком. В залежності від медичних показань та стану здоров’я Застрахованого його транспортування здійснюється спеціальним або підходящим транспортним засобом, включаючи медичний супровід (якщо такий супровід необхідний за рекомендацією лікаря): автомашиною „швидкої допомоги”; таксі або орендованим автомобілем; поїздом (в купе першого класу, в плацкартному чи спальному вагоні); рейсовим літаком (в тому числі на спеціально обладнаному місці); засобом санітарної авіації. При цьому Страховиком відшкодовуються тільки необхідні та доцільні витрати по здійсненню репатріації Застрахованої особи. Опція включає: </w:t>
            </w:r>
          </w:p>
        </w:tc>
        <w:tc>
          <w:tcPr>
            <w:tcW w:w="1418" w:type="dxa"/>
            <w:tcBorders>
              <w:top w:val="nil"/>
              <w:left w:val="nil"/>
              <w:bottom w:val="single" w:sz="4" w:space="0" w:color="auto"/>
              <w:right w:val="single" w:sz="4" w:space="0" w:color="auto"/>
            </w:tcBorders>
            <w:shd w:val="clear" w:color="auto" w:fill="auto"/>
            <w:hideMark/>
          </w:tcPr>
          <w:p w14:paraId="78114FF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199DC290" w14:textId="77777777" w:rsidTr="00297802">
        <w:trPr>
          <w:trHeight w:val="95"/>
        </w:trPr>
        <w:tc>
          <w:tcPr>
            <w:tcW w:w="9214" w:type="dxa"/>
            <w:tcBorders>
              <w:top w:val="nil"/>
              <w:left w:val="single" w:sz="4" w:space="0" w:color="auto"/>
              <w:bottom w:val="single" w:sz="4" w:space="0" w:color="auto"/>
              <w:right w:val="single" w:sz="4" w:space="0" w:color="auto"/>
            </w:tcBorders>
            <w:shd w:val="clear" w:color="auto" w:fill="auto"/>
            <w:hideMark/>
          </w:tcPr>
          <w:p w14:paraId="505CA1FC"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витрати на транспортування до митного пункту в Україні;</w:t>
            </w:r>
          </w:p>
        </w:tc>
        <w:tc>
          <w:tcPr>
            <w:tcW w:w="1418" w:type="dxa"/>
            <w:tcBorders>
              <w:top w:val="nil"/>
              <w:left w:val="nil"/>
              <w:bottom w:val="single" w:sz="4" w:space="0" w:color="auto"/>
              <w:right w:val="single" w:sz="4" w:space="0" w:color="auto"/>
            </w:tcBorders>
            <w:shd w:val="clear" w:color="auto" w:fill="auto"/>
            <w:hideMark/>
          </w:tcPr>
          <w:p w14:paraId="0CBF1538"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687CA20F" w14:textId="77777777" w:rsidTr="00297802">
        <w:trPr>
          <w:trHeight w:val="325"/>
        </w:trPr>
        <w:tc>
          <w:tcPr>
            <w:tcW w:w="9214" w:type="dxa"/>
            <w:tcBorders>
              <w:top w:val="nil"/>
              <w:left w:val="single" w:sz="4" w:space="0" w:color="auto"/>
              <w:bottom w:val="single" w:sz="4" w:space="0" w:color="auto"/>
              <w:right w:val="single" w:sz="4" w:space="0" w:color="auto"/>
            </w:tcBorders>
            <w:shd w:val="clear" w:color="auto" w:fill="auto"/>
            <w:hideMark/>
          </w:tcPr>
          <w:p w14:paraId="543DD126"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 витрати на медичний супровід лікаря та/або середнього медичного персоналу </w:t>
            </w:r>
            <w:proofErr w:type="spellStart"/>
            <w:r w:rsidRPr="00F436C8">
              <w:rPr>
                <w:rFonts w:ascii="Arial" w:eastAsia="Times New Roman" w:hAnsi="Arial" w:cs="Arial"/>
                <w:kern w:val="0"/>
                <w:sz w:val="16"/>
                <w:szCs w:val="16"/>
                <w:lang w:eastAsia="uk-UA"/>
              </w:rPr>
              <w:t>Асистансу</w:t>
            </w:r>
            <w:proofErr w:type="spellEnd"/>
            <w:r w:rsidRPr="00F436C8">
              <w:rPr>
                <w:rFonts w:ascii="Arial" w:eastAsia="Times New Roman" w:hAnsi="Arial" w:cs="Arial"/>
                <w:kern w:val="0"/>
                <w:sz w:val="16"/>
                <w:szCs w:val="16"/>
                <w:lang w:eastAsia="uk-UA"/>
              </w:rPr>
              <w:t>/Страховика за умови, якщо медичний супровід рекомендований лікуючим лікарем;</w:t>
            </w:r>
          </w:p>
        </w:tc>
        <w:tc>
          <w:tcPr>
            <w:tcW w:w="1418" w:type="dxa"/>
            <w:tcBorders>
              <w:top w:val="nil"/>
              <w:left w:val="nil"/>
              <w:bottom w:val="single" w:sz="4" w:space="0" w:color="auto"/>
              <w:right w:val="single" w:sz="4" w:space="0" w:color="auto"/>
            </w:tcBorders>
            <w:shd w:val="clear" w:color="auto" w:fill="auto"/>
            <w:hideMark/>
          </w:tcPr>
          <w:p w14:paraId="628D798B"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300848D6" w14:textId="77777777" w:rsidTr="00297802">
        <w:trPr>
          <w:trHeight w:val="245"/>
        </w:trPr>
        <w:tc>
          <w:tcPr>
            <w:tcW w:w="9214" w:type="dxa"/>
            <w:tcBorders>
              <w:top w:val="nil"/>
              <w:left w:val="single" w:sz="4" w:space="0" w:color="auto"/>
              <w:bottom w:val="single" w:sz="4" w:space="0" w:color="auto"/>
              <w:right w:val="single" w:sz="4" w:space="0" w:color="auto"/>
            </w:tcBorders>
            <w:shd w:val="clear" w:color="auto" w:fill="auto"/>
            <w:hideMark/>
          </w:tcPr>
          <w:p w14:paraId="10620E1E"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витрати на оплату додаткової ваги багажу переносного медичного обладнання;</w:t>
            </w:r>
          </w:p>
        </w:tc>
        <w:tc>
          <w:tcPr>
            <w:tcW w:w="1418" w:type="dxa"/>
            <w:tcBorders>
              <w:top w:val="nil"/>
              <w:left w:val="nil"/>
              <w:bottom w:val="single" w:sz="4" w:space="0" w:color="auto"/>
              <w:right w:val="single" w:sz="4" w:space="0" w:color="auto"/>
            </w:tcBorders>
            <w:shd w:val="clear" w:color="auto" w:fill="auto"/>
            <w:hideMark/>
          </w:tcPr>
          <w:p w14:paraId="1CC44142"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5C021904" w14:textId="77777777" w:rsidTr="00297802">
        <w:trPr>
          <w:trHeight w:val="122"/>
        </w:trPr>
        <w:tc>
          <w:tcPr>
            <w:tcW w:w="9214" w:type="dxa"/>
            <w:tcBorders>
              <w:top w:val="nil"/>
              <w:left w:val="single" w:sz="4" w:space="0" w:color="auto"/>
              <w:bottom w:val="single" w:sz="4" w:space="0" w:color="auto"/>
              <w:right w:val="single" w:sz="4" w:space="0" w:color="auto"/>
            </w:tcBorders>
            <w:shd w:val="clear" w:color="auto" w:fill="auto"/>
            <w:hideMark/>
          </w:tcPr>
          <w:p w14:paraId="48DEF4A3"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оплату вартості використання реанімаційного/нереанімаційного обладнання під час медичної </w:t>
            </w:r>
            <w:proofErr w:type="spellStart"/>
            <w:r w:rsidRPr="00F436C8">
              <w:rPr>
                <w:rFonts w:ascii="Arial" w:eastAsia="Times New Roman" w:hAnsi="Arial" w:cs="Arial"/>
                <w:kern w:val="0"/>
                <w:sz w:val="16"/>
                <w:szCs w:val="16"/>
                <w:lang w:eastAsia="uk-UA"/>
              </w:rPr>
              <w:t>евакувації</w:t>
            </w:r>
            <w:proofErr w:type="spellEnd"/>
            <w:r w:rsidRPr="00F436C8">
              <w:rPr>
                <w:rFonts w:ascii="Arial" w:eastAsia="Times New Roman" w:hAnsi="Arial" w:cs="Arial"/>
                <w:kern w:val="0"/>
                <w:sz w:val="16"/>
                <w:szCs w:val="16"/>
                <w:lang w:eastAsia="uk-UA"/>
              </w:rPr>
              <w:t>;</w:t>
            </w:r>
          </w:p>
        </w:tc>
        <w:tc>
          <w:tcPr>
            <w:tcW w:w="1418" w:type="dxa"/>
            <w:tcBorders>
              <w:top w:val="nil"/>
              <w:left w:val="nil"/>
              <w:bottom w:val="single" w:sz="4" w:space="0" w:color="auto"/>
              <w:right w:val="single" w:sz="4" w:space="0" w:color="auto"/>
            </w:tcBorders>
            <w:shd w:val="clear" w:color="auto" w:fill="auto"/>
            <w:hideMark/>
          </w:tcPr>
          <w:p w14:paraId="2C5BE237"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7D8E9195" w14:textId="77777777" w:rsidTr="00297802">
        <w:trPr>
          <w:trHeight w:val="355"/>
        </w:trPr>
        <w:tc>
          <w:tcPr>
            <w:tcW w:w="9214" w:type="dxa"/>
            <w:tcBorders>
              <w:top w:val="nil"/>
              <w:left w:val="single" w:sz="4" w:space="0" w:color="auto"/>
              <w:bottom w:val="single" w:sz="4" w:space="0" w:color="auto"/>
              <w:right w:val="single" w:sz="4" w:space="0" w:color="auto"/>
            </w:tcBorders>
            <w:shd w:val="clear" w:color="auto" w:fill="auto"/>
            <w:hideMark/>
          </w:tcPr>
          <w:p w14:paraId="5786A1C4"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адміністративні витрати (консульські збори, державне мито, інші).</w:t>
            </w:r>
          </w:p>
        </w:tc>
        <w:tc>
          <w:tcPr>
            <w:tcW w:w="1418" w:type="dxa"/>
            <w:tcBorders>
              <w:top w:val="nil"/>
              <w:left w:val="nil"/>
              <w:bottom w:val="single" w:sz="4" w:space="0" w:color="auto"/>
              <w:right w:val="single" w:sz="4" w:space="0" w:color="auto"/>
            </w:tcBorders>
            <w:shd w:val="clear" w:color="auto" w:fill="auto"/>
            <w:hideMark/>
          </w:tcPr>
          <w:p w14:paraId="62F8CAF2"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06CA12A2" w14:textId="77777777" w:rsidTr="00297802">
        <w:trPr>
          <w:trHeight w:val="305"/>
        </w:trPr>
        <w:tc>
          <w:tcPr>
            <w:tcW w:w="9214" w:type="dxa"/>
            <w:tcBorders>
              <w:top w:val="nil"/>
              <w:left w:val="single" w:sz="4" w:space="0" w:color="auto"/>
              <w:bottom w:val="single" w:sz="4" w:space="0" w:color="auto"/>
              <w:right w:val="single" w:sz="4" w:space="0" w:color="auto"/>
            </w:tcBorders>
            <w:shd w:val="clear" w:color="000000" w:fill="D9D9D9"/>
            <w:hideMark/>
          </w:tcPr>
          <w:p w14:paraId="61740201" w14:textId="77777777" w:rsidR="00381B9E" w:rsidRPr="00F436C8" w:rsidRDefault="00381B9E" w:rsidP="00381B9E">
            <w:pPr>
              <w:spacing w:after="0" w:line="240" w:lineRule="auto"/>
              <w:jc w:val="both"/>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lastRenderedPageBreak/>
              <w:t>РЕПАТРІАЦІЯ</w:t>
            </w:r>
          </w:p>
        </w:tc>
        <w:tc>
          <w:tcPr>
            <w:tcW w:w="1418" w:type="dxa"/>
            <w:tcBorders>
              <w:top w:val="nil"/>
              <w:left w:val="nil"/>
              <w:bottom w:val="single" w:sz="4" w:space="0" w:color="auto"/>
              <w:right w:val="single" w:sz="4" w:space="0" w:color="auto"/>
            </w:tcBorders>
            <w:shd w:val="clear" w:color="000000" w:fill="D9D9D9"/>
            <w:hideMark/>
          </w:tcPr>
          <w:p w14:paraId="3A7DCA63"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В межах страхової суми </w:t>
            </w:r>
          </w:p>
        </w:tc>
      </w:tr>
      <w:tr w:rsidR="00381B9E" w:rsidRPr="00F436C8" w14:paraId="4F19F6DA" w14:textId="77777777" w:rsidTr="00297802">
        <w:trPr>
          <w:trHeight w:val="326"/>
        </w:trPr>
        <w:tc>
          <w:tcPr>
            <w:tcW w:w="9214" w:type="dxa"/>
            <w:tcBorders>
              <w:top w:val="nil"/>
              <w:left w:val="single" w:sz="4" w:space="0" w:color="auto"/>
              <w:bottom w:val="single" w:sz="4" w:space="0" w:color="auto"/>
              <w:right w:val="single" w:sz="4" w:space="0" w:color="auto"/>
            </w:tcBorders>
            <w:shd w:val="clear" w:color="auto" w:fill="auto"/>
            <w:hideMark/>
          </w:tcPr>
          <w:p w14:paraId="11397C17" w14:textId="77777777" w:rsidR="00381B9E" w:rsidRPr="00F436C8" w:rsidRDefault="00381B9E" w:rsidP="00381B9E">
            <w:pPr>
              <w:spacing w:after="0" w:line="240" w:lineRule="auto"/>
              <w:jc w:val="both"/>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 xml:space="preserve">«Репатріація» </w:t>
            </w:r>
            <w:r w:rsidRPr="00F436C8">
              <w:rPr>
                <w:rFonts w:ascii="Arial" w:eastAsia="Times New Roman" w:hAnsi="Arial" w:cs="Arial"/>
                <w:kern w:val="0"/>
                <w:sz w:val="16"/>
                <w:szCs w:val="16"/>
                <w:lang w:eastAsia="uk-UA"/>
              </w:rPr>
              <w:t>–</w:t>
            </w:r>
            <w:r w:rsidRPr="00F436C8">
              <w:rPr>
                <w:rFonts w:ascii="Arial" w:eastAsia="Times New Roman" w:hAnsi="Arial" w:cs="Arial"/>
                <w:b/>
                <w:bCs/>
                <w:kern w:val="0"/>
                <w:sz w:val="16"/>
                <w:szCs w:val="16"/>
                <w:lang w:eastAsia="uk-UA"/>
              </w:rPr>
              <w:t xml:space="preserve"> </w:t>
            </w:r>
            <w:r w:rsidRPr="00F436C8">
              <w:rPr>
                <w:rFonts w:ascii="Arial" w:eastAsia="Times New Roman" w:hAnsi="Arial" w:cs="Arial"/>
                <w:kern w:val="0"/>
                <w:sz w:val="16"/>
                <w:szCs w:val="16"/>
                <w:lang w:eastAsia="uk-UA"/>
              </w:rPr>
              <w:t xml:space="preserve">посмертна репатріація останків Застрахованого у разі її смерті внаслідок нещасного випадку або раптового захворювання  під час здійснення подорожі за кордон. </w:t>
            </w:r>
          </w:p>
        </w:tc>
        <w:tc>
          <w:tcPr>
            <w:tcW w:w="1418" w:type="dxa"/>
            <w:tcBorders>
              <w:top w:val="nil"/>
              <w:left w:val="nil"/>
              <w:bottom w:val="single" w:sz="4" w:space="0" w:color="auto"/>
              <w:right w:val="single" w:sz="4" w:space="0" w:color="auto"/>
            </w:tcBorders>
            <w:shd w:val="clear" w:color="auto" w:fill="auto"/>
            <w:hideMark/>
          </w:tcPr>
          <w:p w14:paraId="655A2A69"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35F06710" w14:textId="77777777" w:rsidTr="00297802">
        <w:trPr>
          <w:trHeight w:val="373"/>
        </w:trPr>
        <w:tc>
          <w:tcPr>
            <w:tcW w:w="9214" w:type="dxa"/>
            <w:tcBorders>
              <w:top w:val="nil"/>
              <w:left w:val="single" w:sz="4" w:space="0" w:color="auto"/>
              <w:bottom w:val="single" w:sz="4" w:space="0" w:color="auto"/>
              <w:right w:val="single" w:sz="4" w:space="0" w:color="auto"/>
            </w:tcBorders>
            <w:shd w:val="clear" w:color="auto" w:fill="auto"/>
            <w:hideMark/>
          </w:tcPr>
          <w:p w14:paraId="321FFAF0"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Опція включає витрати, санкціоновані </w:t>
            </w:r>
            <w:proofErr w:type="spellStart"/>
            <w:r w:rsidRPr="00F436C8">
              <w:rPr>
                <w:rFonts w:ascii="Arial" w:eastAsia="Times New Roman" w:hAnsi="Arial" w:cs="Arial"/>
                <w:kern w:val="0"/>
                <w:sz w:val="16"/>
                <w:szCs w:val="16"/>
                <w:lang w:eastAsia="uk-UA"/>
              </w:rPr>
              <w:t>Асистансом</w:t>
            </w:r>
            <w:proofErr w:type="spellEnd"/>
            <w:r w:rsidRPr="00F436C8">
              <w:rPr>
                <w:rFonts w:ascii="Arial" w:eastAsia="Times New Roman" w:hAnsi="Arial" w:cs="Arial"/>
                <w:kern w:val="0"/>
                <w:sz w:val="16"/>
                <w:szCs w:val="16"/>
                <w:lang w:eastAsia="uk-UA"/>
              </w:rPr>
              <w:t xml:space="preserve"> за погодженням із Страховиком на посмертну репатріацію останків Застрахованого до країни її постійного проживання, а саме:</w:t>
            </w:r>
          </w:p>
        </w:tc>
        <w:tc>
          <w:tcPr>
            <w:tcW w:w="1418" w:type="dxa"/>
            <w:tcBorders>
              <w:top w:val="nil"/>
              <w:left w:val="nil"/>
              <w:bottom w:val="single" w:sz="4" w:space="0" w:color="auto"/>
              <w:right w:val="single" w:sz="4" w:space="0" w:color="auto"/>
            </w:tcBorders>
            <w:shd w:val="clear" w:color="auto" w:fill="auto"/>
            <w:hideMark/>
          </w:tcPr>
          <w:p w14:paraId="0FEA98B1"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00271F7F" w14:textId="77777777" w:rsidTr="00297802">
        <w:trPr>
          <w:trHeight w:val="137"/>
        </w:trPr>
        <w:tc>
          <w:tcPr>
            <w:tcW w:w="9214" w:type="dxa"/>
            <w:tcBorders>
              <w:top w:val="nil"/>
              <w:left w:val="single" w:sz="4" w:space="0" w:color="auto"/>
              <w:bottom w:val="single" w:sz="4" w:space="0" w:color="auto"/>
              <w:right w:val="single" w:sz="4" w:space="0" w:color="auto"/>
            </w:tcBorders>
            <w:shd w:val="clear" w:color="auto" w:fill="auto"/>
            <w:hideMark/>
          </w:tcPr>
          <w:p w14:paraId="62AEA375"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оплату послуг похоронного бюро та/або </w:t>
            </w:r>
            <w:proofErr w:type="spellStart"/>
            <w:r w:rsidRPr="00F436C8">
              <w:rPr>
                <w:rFonts w:ascii="Arial" w:eastAsia="Times New Roman" w:hAnsi="Arial" w:cs="Arial"/>
                <w:kern w:val="0"/>
                <w:sz w:val="16"/>
                <w:szCs w:val="16"/>
                <w:lang w:eastAsia="uk-UA"/>
              </w:rPr>
              <w:t>Асистансу</w:t>
            </w:r>
            <w:proofErr w:type="spellEnd"/>
            <w:r w:rsidRPr="00F436C8">
              <w:rPr>
                <w:rFonts w:ascii="Arial" w:eastAsia="Times New Roman" w:hAnsi="Arial" w:cs="Arial"/>
                <w:kern w:val="0"/>
                <w:sz w:val="16"/>
                <w:szCs w:val="16"/>
                <w:lang w:eastAsia="uk-UA"/>
              </w:rPr>
              <w:t>;</w:t>
            </w:r>
          </w:p>
        </w:tc>
        <w:tc>
          <w:tcPr>
            <w:tcW w:w="1418" w:type="dxa"/>
            <w:tcBorders>
              <w:top w:val="nil"/>
              <w:left w:val="nil"/>
              <w:bottom w:val="single" w:sz="4" w:space="0" w:color="auto"/>
              <w:right w:val="single" w:sz="4" w:space="0" w:color="auto"/>
            </w:tcBorders>
            <w:shd w:val="clear" w:color="auto" w:fill="auto"/>
            <w:hideMark/>
          </w:tcPr>
          <w:p w14:paraId="60C1A6C1"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3C8B8D0E" w14:textId="77777777" w:rsidTr="00297802">
        <w:trPr>
          <w:trHeight w:val="226"/>
        </w:trPr>
        <w:tc>
          <w:tcPr>
            <w:tcW w:w="9214" w:type="dxa"/>
            <w:tcBorders>
              <w:top w:val="nil"/>
              <w:left w:val="single" w:sz="4" w:space="0" w:color="auto"/>
              <w:bottom w:val="single" w:sz="4" w:space="0" w:color="auto"/>
              <w:right w:val="single" w:sz="4" w:space="0" w:color="auto"/>
            </w:tcBorders>
            <w:shd w:val="clear" w:color="auto" w:fill="auto"/>
            <w:hideMark/>
          </w:tcPr>
          <w:p w14:paraId="77EFF565"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витрати на труну для міжнародного перевезення;</w:t>
            </w:r>
          </w:p>
        </w:tc>
        <w:tc>
          <w:tcPr>
            <w:tcW w:w="1418" w:type="dxa"/>
            <w:tcBorders>
              <w:top w:val="nil"/>
              <w:left w:val="nil"/>
              <w:bottom w:val="single" w:sz="4" w:space="0" w:color="auto"/>
              <w:right w:val="single" w:sz="4" w:space="0" w:color="auto"/>
            </w:tcBorders>
            <w:shd w:val="clear" w:color="auto" w:fill="auto"/>
            <w:hideMark/>
          </w:tcPr>
          <w:p w14:paraId="4BA60E9D"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44A249FE" w14:textId="77777777" w:rsidTr="00297802">
        <w:trPr>
          <w:trHeight w:val="129"/>
        </w:trPr>
        <w:tc>
          <w:tcPr>
            <w:tcW w:w="9214" w:type="dxa"/>
            <w:tcBorders>
              <w:top w:val="nil"/>
              <w:left w:val="single" w:sz="4" w:space="0" w:color="auto"/>
              <w:bottom w:val="single" w:sz="4" w:space="0" w:color="auto"/>
              <w:right w:val="single" w:sz="4" w:space="0" w:color="auto"/>
            </w:tcBorders>
            <w:shd w:val="clear" w:color="auto" w:fill="auto"/>
            <w:hideMark/>
          </w:tcPr>
          <w:p w14:paraId="50AF1AC4"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адміністративні витрати (консульські збори, мито, інші);</w:t>
            </w:r>
          </w:p>
        </w:tc>
        <w:tc>
          <w:tcPr>
            <w:tcW w:w="1418" w:type="dxa"/>
            <w:tcBorders>
              <w:top w:val="nil"/>
              <w:left w:val="nil"/>
              <w:bottom w:val="single" w:sz="4" w:space="0" w:color="auto"/>
              <w:right w:val="single" w:sz="4" w:space="0" w:color="auto"/>
            </w:tcBorders>
            <w:shd w:val="clear" w:color="auto" w:fill="auto"/>
            <w:hideMark/>
          </w:tcPr>
          <w:p w14:paraId="68A2B262"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7865D1D6" w14:textId="77777777" w:rsidTr="00297802">
        <w:trPr>
          <w:trHeight w:val="217"/>
        </w:trPr>
        <w:tc>
          <w:tcPr>
            <w:tcW w:w="9214" w:type="dxa"/>
            <w:tcBorders>
              <w:top w:val="nil"/>
              <w:left w:val="single" w:sz="4" w:space="0" w:color="auto"/>
              <w:bottom w:val="single" w:sz="4" w:space="0" w:color="auto"/>
              <w:right w:val="single" w:sz="4" w:space="0" w:color="auto"/>
            </w:tcBorders>
            <w:shd w:val="clear" w:color="auto" w:fill="auto"/>
            <w:hideMark/>
          </w:tcPr>
          <w:p w14:paraId="20FD80CC" w14:textId="77777777"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Кінцевий пункт маршруту репатріації (згідно з обраною Програмою):</w:t>
            </w:r>
          </w:p>
        </w:tc>
        <w:tc>
          <w:tcPr>
            <w:tcW w:w="1418" w:type="dxa"/>
            <w:tcBorders>
              <w:top w:val="nil"/>
              <w:left w:val="nil"/>
              <w:bottom w:val="single" w:sz="4" w:space="0" w:color="auto"/>
              <w:right w:val="single" w:sz="4" w:space="0" w:color="auto"/>
            </w:tcBorders>
            <w:shd w:val="clear" w:color="auto" w:fill="auto"/>
            <w:hideMark/>
          </w:tcPr>
          <w:p w14:paraId="3842DEB0"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2690CCD9" w14:textId="77777777" w:rsidTr="00297802">
        <w:trPr>
          <w:trHeight w:val="136"/>
        </w:trPr>
        <w:tc>
          <w:tcPr>
            <w:tcW w:w="9214" w:type="dxa"/>
            <w:tcBorders>
              <w:top w:val="nil"/>
              <w:left w:val="single" w:sz="4" w:space="0" w:color="auto"/>
              <w:bottom w:val="single" w:sz="4" w:space="0" w:color="auto"/>
              <w:right w:val="single" w:sz="4" w:space="0" w:color="auto"/>
            </w:tcBorders>
            <w:shd w:val="clear" w:color="auto" w:fill="auto"/>
            <w:hideMark/>
          </w:tcPr>
          <w:p w14:paraId="752FFF04" w14:textId="77777777"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аеропорт у країні постійного проживання, або</w:t>
            </w:r>
          </w:p>
        </w:tc>
        <w:tc>
          <w:tcPr>
            <w:tcW w:w="1418" w:type="dxa"/>
            <w:tcBorders>
              <w:top w:val="nil"/>
              <w:left w:val="nil"/>
              <w:bottom w:val="single" w:sz="4" w:space="0" w:color="auto"/>
              <w:right w:val="single" w:sz="4" w:space="0" w:color="auto"/>
            </w:tcBorders>
            <w:shd w:val="clear" w:color="auto" w:fill="auto"/>
            <w:hideMark/>
          </w:tcPr>
          <w:p w14:paraId="4D573B75"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20334628" w14:textId="77777777" w:rsidTr="00297802">
        <w:trPr>
          <w:trHeight w:val="223"/>
        </w:trPr>
        <w:tc>
          <w:tcPr>
            <w:tcW w:w="9214" w:type="dxa"/>
            <w:tcBorders>
              <w:top w:val="nil"/>
              <w:left w:val="single" w:sz="4" w:space="0" w:color="auto"/>
              <w:bottom w:val="single" w:sz="4" w:space="0" w:color="auto"/>
              <w:right w:val="single" w:sz="4" w:space="0" w:color="auto"/>
            </w:tcBorders>
            <w:shd w:val="clear" w:color="auto" w:fill="auto"/>
            <w:hideMark/>
          </w:tcPr>
          <w:p w14:paraId="1C0F7667" w14:textId="77777777"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митний пункт у країні постійного проживання, найближчий до її кордону, або</w:t>
            </w:r>
          </w:p>
        </w:tc>
        <w:tc>
          <w:tcPr>
            <w:tcW w:w="1418" w:type="dxa"/>
            <w:tcBorders>
              <w:top w:val="nil"/>
              <w:left w:val="nil"/>
              <w:bottom w:val="single" w:sz="4" w:space="0" w:color="auto"/>
              <w:right w:val="single" w:sz="4" w:space="0" w:color="auto"/>
            </w:tcBorders>
            <w:shd w:val="clear" w:color="auto" w:fill="auto"/>
            <w:hideMark/>
          </w:tcPr>
          <w:p w14:paraId="183E1188"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23E9F093" w14:textId="77777777" w:rsidTr="00297802">
        <w:trPr>
          <w:trHeight w:val="411"/>
        </w:trPr>
        <w:tc>
          <w:tcPr>
            <w:tcW w:w="9214" w:type="dxa"/>
            <w:tcBorders>
              <w:top w:val="nil"/>
              <w:left w:val="single" w:sz="4" w:space="0" w:color="auto"/>
              <w:bottom w:val="single" w:sz="4" w:space="0" w:color="auto"/>
              <w:right w:val="single" w:sz="4" w:space="0" w:color="auto"/>
            </w:tcBorders>
            <w:shd w:val="clear" w:color="auto" w:fill="auto"/>
            <w:hideMark/>
          </w:tcPr>
          <w:p w14:paraId="6A172566" w14:textId="77777777"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Витрати на поховання (кремацію) останків Застрахованого на території країни тимчасового перебування у разі відсутності родичів у Застрахованого або за їхньої письмової згоди та погоджені з </w:t>
            </w:r>
            <w:proofErr w:type="spellStart"/>
            <w:r w:rsidRPr="00F436C8">
              <w:rPr>
                <w:rFonts w:ascii="Arial" w:eastAsia="Times New Roman" w:hAnsi="Arial" w:cs="Arial"/>
                <w:kern w:val="0"/>
                <w:sz w:val="16"/>
                <w:szCs w:val="16"/>
                <w:lang w:eastAsia="uk-UA"/>
              </w:rPr>
              <w:t>Асистансом</w:t>
            </w:r>
            <w:proofErr w:type="spellEnd"/>
            <w:r w:rsidRPr="00F436C8">
              <w:rPr>
                <w:rFonts w:ascii="Arial" w:eastAsia="Times New Roman" w:hAnsi="Arial" w:cs="Arial"/>
                <w:kern w:val="0"/>
                <w:sz w:val="16"/>
                <w:szCs w:val="16"/>
                <w:lang w:eastAsia="uk-UA"/>
              </w:rPr>
              <w:t xml:space="preserve">/Страховиком: </w:t>
            </w:r>
          </w:p>
        </w:tc>
        <w:tc>
          <w:tcPr>
            <w:tcW w:w="1418" w:type="dxa"/>
            <w:tcBorders>
              <w:top w:val="nil"/>
              <w:left w:val="nil"/>
              <w:bottom w:val="single" w:sz="4" w:space="0" w:color="auto"/>
              <w:right w:val="single" w:sz="4" w:space="0" w:color="auto"/>
            </w:tcBorders>
            <w:shd w:val="clear" w:color="auto" w:fill="auto"/>
            <w:hideMark/>
          </w:tcPr>
          <w:p w14:paraId="1502B517"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3064E01F" w14:textId="77777777" w:rsidTr="00297802">
        <w:trPr>
          <w:trHeight w:val="275"/>
        </w:trPr>
        <w:tc>
          <w:tcPr>
            <w:tcW w:w="9214" w:type="dxa"/>
            <w:tcBorders>
              <w:top w:val="nil"/>
              <w:left w:val="single" w:sz="4" w:space="0" w:color="auto"/>
              <w:bottom w:val="single" w:sz="4" w:space="0" w:color="auto"/>
              <w:right w:val="single" w:sz="4" w:space="0" w:color="auto"/>
            </w:tcBorders>
            <w:shd w:val="clear" w:color="auto" w:fill="auto"/>
            <w:hideMark/>
          </w:tcPr>
          <w:p w14:paraId="60BEFA3D"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витрати на послуги похоронного бюро та/або </w:t>
            </w:r>
            <w:proofErr w:type="spellStart"/>
            <w:r w:rsidRPr="00F436C8">
              <w:rPr>
                <w:rFonts w:ascii="Arial" w:eastAsia="Times New Roman" w:hAnsi="Arial" w:cs="Arial"/>
                <w:kern w:val="0"/>
                <w:sz w:val="16"/>
                <w:szCs w:val="16"/>
                <w:lang w:eastAsia="uk-UA"/>
              </w:rPr>
              <w:t>Асистансу</w:t>
            </w:r>
            <w:proofErr w:type="spellEnd"/>
            <w:r w:rsidRPr="00F436C8">
              <w:rPr>
                <w:rFonts w:ascii="Arial" w:eastAsia="Times New Roman" w:hAnsi="Arial" w:cs="Arial"/>
                <w:kern w:val="0"/>
                <w:sz w:val="16"/>
                <w:szCs w:val="16"/>
                <w:lang w:eastAsia="uk-UA"/>
              </w:rPr>
              <w:t>;</w:t>
            </w:r>
          </w:p>
        </w:tc>
        <w:tc>
          <w:tcPr>
            <w:tcW w:w="1418" w:type="dxa"/>
            <w:tcBorders>
              <w:top w:val="nil"/>
              <w:left w:val="nil"/>
              <w:bottom w:val="single" w:sz="4" w:space="0" w:color="auto"/>
              <w:right w:val="single" w:sz="4" w:space="0" w:color="auto"/>
            </w:tcBorders>
            <w:shd w:val="clear" w:color="auto" w:fill="auto"/>
            <w:hideMark/>
          </w:tcPr>
          <w:p w14:paraId="1992D0E7"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626A3720" w14:textId="77777777" w:rsidTr="00297802">
        <w:trPr>
          <w:trHeight w:val="225"/>
        </w:trPr>
        <w:tc>
          <w:tcPr>
            <w:tcW w:w="9214" w:type="dxa"/>
            <w:tcBorders>
              <w:top w:val="nil"/>
              <w:left w:val="single" w:sz="4" w:space="0" w:color="auto"/>
              <w:bottom w:val="single" w:sz="4" w:space="0" w:color="auto"/>
              <w:right w:val="single" w:sz="4" w:space="0" w:color="auto"/>
            </w:tcBorders>
            <w:shd w:val="clear" w:color="auto" w:fill="auto"/>
            <w:hideMark/>
          </w:tcPr>
          <w:p w14:paraId="28F6D390"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витрати на труну або кремацію тіла;</w:t>
            </w:r>
          </w:p>
        </w:tc>
        <w:tc>
          <w:tcPr>
            <w:tcW w:w="1418" w:type="dxa"/>
            <w:tcBorders>
              <w:top w:val="nil"/>
              <w:left w:val="nil"/>
              <w:bottom w:val="single" w:sz="4" w:space="0" w:color="auto"/>
              <w:right w:val="single" w:sz="4" w:space="0" w:color="auto"/>
            </w:tcBorders>
            <w:shd w:val="clear" w:color="auto" w:fill="auto"/>
            <w:hideMark/>
          </w:tcPr>
          <w:p w14:paraId="201F0E09"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45E7587C" w14:textId="77777777" w:rsidTr="00297802">
        <w:trPr>
          <w:trHeight w:val="261"/>
        </w:trPr>
        <w:tc>
          <w:tcPr>
            <w:tcW w:w="9214" w:type="dxa"/>
            <w:tcBorders>
              <w:top w:val="nil"/>
              <w:left w:val="single" w:sz="4" w:space="0" w:color="auto"/>
              <w:bottom w:val="single" w:sz="4" w:space="0" w:color="auto"/>
              <w:right w:val="single" w:sz="4" w:space="0" w:color="auto"/>
            </w:tcBorders>
            <w:shd w:val="clear" w:color="auto" w:fill="auto"/>
            <w:hideMark/>
          </w:tcPr>
          <w:p w14:paraId="1FD1A7E2"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витрати на перевезення до місця поховання;</w:t>
            </w:r>
          </w:p>
        </w:tc>
        <w:tc>
          <w:tcPr>
            <w:tcW w:w="1418" w:type="dxa"/>
            <w:tcBorders>
              <w:top w:val="nil"/>
              <w:left w:val="nil"/>
              <w:bottom w:val="single" w:sz="4" w:space="0" w:color="auto"/>
              <w:right w:val="single" w:sz="4" w:space="0" w:color="auto"/>
            </w:tcBorders>
            <w:shd w:val="clear" w:color="auto" w:fill="auto"/>
            <w:hideMark/>
          </w:tcPr>
          <w:p w14:paraId="49225A19"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0BB2C6EA" w14:textId="77777777" w:rsidTr="00297802">
        <w:trPr>
          <w:trHeight w:val="269"/>
        </w:trPr>
        <w:tc>
          <w:tcPr>
            <w:tcW w:w="9214" w:type="dxa"/>
            <w:tcBorders>
              <w:top w:val="nil"/>
              <w:left w:val="single" w:sz="4" w:space="0" w:color="auto"/>
              <w:bottom w:val="single" w:sz="4" w:space="0" w:color="auto"/>
              <w:right w:val="single" w:sz="4" w:space="0" w:color="auto"/>
            </w:tcBorders>
            <w:shd w:val="clear" w:color="auto" w:fill="auto"/>
            <w:hideMark/>
          </w:tcPr>
          <w:p w14:paraId="573A59FF" w14:textId="77777777" w:rsidR="00381B9E" w:rsidRPr="00F436C8" w:rsidRDefault="00381B9E" w:rsidP="00381B9E">
            <w:pPr>
              <w:spacing w:after="0" w:line="240" w:lineRule="auto"/>
              <w:jc w:val="both"/>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 xml:space="preserve"> - адміністративні витрати (отримання дозволу тощо).</w:t>
            </w:r>
          </w:p>
        </w:tc>
        <w:tc>
          <w:tcPr>
            <w:tcW w:w="1418" w:type="dxa"/>
            <w:tcBorders>
              <w:top w:val="nil"/>
              <w:left w:val="nil"/>
              <w:bottom w:val="single" w:sz="4" w:space="0" w:color="auto"/>
              <w:right w:val="single" w:sz="4" w:space="0" w:color="auto"/>
            </w:tcBorders>
            <w:shd w:val="clear" w:color="auto" w:fill="auto"/>
            <w:hideMark/>
          </w:tcPr>
          <w:p w14:paraId="749B7A61"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381B9E" w:rsidRPr="00F436C8" w14:paraId="5CD75F23" w14:textId="77777777" w:rsidTr="00297802">
        <w:trPr>
          <w:trHeight w:val="489"/>
        </w:trPr>
        <w:tc>
          <w:tcPr>
            <w:tcW w:w="9214" w:type="dxa"/>
            <w:tcBorders>
              <w:top w:val="nil"/>
              <w:left w:val="single" w:sz="4" w:space="0" w:color="auto"/>
              <w:bottom w:val="single" w:sz="4" w:space="0" w:color="auto"/>
              <w:right w:val="single" w:sz="4" w:space="0" w:color="auto"/>
            </w:tcBorders>
            <w:shd w:val="clear" w:color="auto" w:fill="auto"/>
            <w:hideMark/>
          </w:tcPr>
          <w:p w14:paraId="6485B33B" w14:textId="4B338F1C" w:rsidR="00381B9E" w:rsidRPr="00F436C8" w:rsidRDefault="00381B9E" w:rsidP="00381B9E">
            <w:pPr>
              <w:spacing w:after="0" w:line="240" w:lineRule="auto"/>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Не відшкодовуються витрати на ритуальні послуги на території країни постійного проживання Застрахованого або культові/обрядові послуги на території тимчасового перебування Застрахованої особи.</w:t>
            </w:r>
          </w:p>
        </w:tc>
        <w:tc>
          <w:tcPr>
            <w:tcW w:w="1418" w:type="dxa"/>
            <w:tcBorders>
              <w:top w:val="nil"/>
              <w:left w:val="nil"/>
              <w:bottom w:val="single" w:sz="4" w:space="0" w:color="auto"/>
              <w:right w:val="single" w:sz="4" w:space="0" w:color="auto"/>
            </w:tcBorders>
            <w:shd w:val="clear" w:color="auto" w:fill="auto"/>
            <w:hideMark/>
          </w:tcPr>
          <w:p w14:paraId="7839CF6C" w14:textId="77777777" w:rsidR="00381B9E" w:rsidRPr="00F436C8" w:rsidRDefault="00381B9E" w:rsidP="00381B9E">
            <w:pPr>
              <w:spacing w:after="0" w:line="240" w:lineRule="auto"/>
              <w:jc w:val="center"/>
              <w:rPr>
                <w:rFonts w:ascii="Arial" w:eastAsia="Times New Roman" w:hAnsi="Arial" w:cs="Arial"/>
                <w:kern w:val="0"/>
                <w:sz w:val="16"/>
                <w:szCs w:val="16"/>
                <w:lang w:eastAsia="uk-UA"/>
              </w:rPr>
            </w:pPr>
            <w:r w:rsidRPr="00F436C8">
              <w:rPr>
                <w:rFonts w:ascii="Arial" w:eastAsia="Times New Roman" w:hAnsi="Arial" w:cs="Arial"/>
                <w:kern w:val="0"/>
                <w:sz w:val="16"/>
                <w:szCs w:val="16"/>
                <w:lang w:eastAsia="uk-UA"/>
              </w:rPr>
              <w:t>Так</w:t>
            </w:r>
          </w:p>
        </w:tc>
      </w:tr>
      <w:tr w:rsidR="009F4ECC" w:rsidRPr="00F436C8" w14:paraId="668CFFA1" w14:textId="77777777" w:rsidTr="009F4ECC">
        <w:trPr>
          <w:trHeight w:val="489"/>
        </w:trPr>
        <w:tc>
          <w:tcPr>
            <w:tcW w:w="9214" w:type="dxa"/>
            <w:tcBorders>
              <w:top w:val="nil"/>
              <w:left w:val="single" w:sz="4" w:space="0" w:color="auto"/>
              <w:bottom w:val="single" w:sz="4" w:space="0" w:color="auto"/>
              <w:right w:val="single" w:sz="4" w:space="0" w:color="auto"/>
            </w:tcBorders>
            <w:shd w:val="clear" w:color="auto" w:fill="auto"/>
          </w:tcPr>
          <w:p w14:paraId="4766460C" w14:textId="77777777" w:rsidR="009F4ECC" w:rsidRPr="00DB0CA6" w:rsidRDefault="009F4ECC" w:rsidP="009D2BFB">
            <w:pPr>
              <w:spacing w:after="0" w:line="240" w:lineRule="auto"/>
              <w:rPr>
                <w:rFonts w:ascii="Arial" w:eastAsia="Times New Roman" w:hAnsi="Arial" w:cs="Arial"/>
                <w:kern w:val="0"/>
                <w:sz w:val="16"/>
                <w:szCs w:val="16"/>
                <w:lang w:eastAsia="uk-UA"/>
              </w:rPr>
            </w:pPr>
            <w:r w:rsidRPr="00DB0CA6">
              <w:rPr>
                <w:rFonts w:ascii="Arial" w:hAnsi="Arial" w:cs="Arial"/>
                <w:b/>
                <w:bCs/>
                <w:sz w:val="16"/>
                <w:szCs w:val="16"/>
              </w:rPr>
              <w:t>Опція «</w:t>
            </w:r>
            <w:proofErr w:type="spellStart"/>
            <w:r w:rsidRPr="00DB0CA6">
              <w:rPr>
                <w:rFonts w:ascii="Arial" w:hAnsi="Arial" w:cs="Arial"/>
                <w:b/>
                <w:bCs/>
                <w:sz w:val="16"/>
                <w:szCs w:val="16"/>
              </w:rPr>
              <w:t>StopCOVID</w:t>
            </w:r>
            <w:proofErr w:type="spellEnd"/>
            <w:r w:rsidRPr="00DB0CA6">
              <w:rPr>
                <w:rFonts w:ascii="Arial" w:hAnsi="Arial" w:cs="Arial"/>
                <w:b/>
                <w:bCs/>
                <w:sz w:val="16"/>
                <w:szCs w:val="16"/>
              </w:rPr>
              <w:t>»</w:t>
            </w:r>
            <w:r w:rsidRPr="00DB0CA6">
              <w:rPr>
                <w:rFonts w:ascii="Arial" w:hAnsi="Arial" w:cs="Arial"/>
                <w:sz w:val="16"/>
                <w:szCs w:val="16"/>
              </w:rPr>
              <w:t xml:space="preserve"> передбачає страховий захист за страхуванням медичних витрат у разі захворювання Застрахованої особи на COVID-19 (згідно МКХ-10 код U07.1) в період дії Договору під час перебування за кордоном згідно із умовами Договору, а саме:</w:t>
            </w:r>
          </w:p>
        </w:tc>
        <w:tc>
          <w:tcPr>
            <w:tcW w:w="1418" w:type="dxa"/>
            <w:tcBorders>
              <w:top w:val="nil"/>
              <w:left w:val="nil"/>
              <w:bottom w:val="single" w:sz="4" w:space="0" w:color="auto"/>
              <w:right w:val="single" w:sz="4" w:space="0" w:color="auto"/>
            </w:tcBorders>
            <w:shd w:val="clear" w:color="auto" w:fill="auto"/>
          </w:tcPr>
          <w:p w14:paraId="399A110D" w14:textId="7AC331AD" w:rsidR="009F4ECC" w:rsidRPr="00DB0CA6" w:rsidRDefault="009F4ECC" w:rsidP="009D2BFB">
            <w:pPr>
              <w:spacing w:after="0" w:line="240" w:lineRule="auto"/>
              <w:jc w:val="center"/>
              <w:rPr>
                <w:rFonts w:ascii="Arial" w:eastAsia="Times New Roman" w:hAnsi="Arial" w:cs="Arial"/>
                <w:kern w:val="0"/>
                <w:sz w:val="16"/>
                <w:szCs w:val="16"/>
                <w:lang w:eastAsia="uk-UA"/>
              </w:rPr>
            </w:pPr>
            <w:r>
              <w:rPr>
                <w:rFonts w:ascii="Arial" w:hAnsi="Arial" w:cs="Arial"/>
                <w:sz w:val="16"/>
                <w:szCs w:val="16"/>
              </w:rPr>
              <w:t>Так/ні (</w:t>
            </w:r>
            <w:r w:rsidRPr="00DB0CA6">
              <w:rPr>
                <w:rFonts w:ascii="Arial" w:hAnsi="Arial" w:cs="Arial"/>
                <w:sz w:val="16"/>
                <w:szCs w:val="16"/>
              </w:rPr>
              <w:t>обирається за бажанням</w:t>
            </w:r>
            <w:r>
              <w:rPr>
                <w:rFonts w:ascii="Arial" w:hAnsi="Arial" w:cs="Arial"/>
                <w:sz w:val="16"/>
                <w:szCs w:val="16"/>
              </w:rPr>
              <w:t>)</w:t>
            </w:r>
          </w:p>
        </w:tc>
      </w:tr>
      <w:tr w:rsidR="009F4ECC" w:rsidRPr="00F436C8" w14:paraId="76BBFBD5" w14:textId="77777777" w:rsidTr="009F4ECC">
        <w:trPr>
          <w:trHeight w:val="489"/>
        </w:trPr>
        <w:tc>
          <w:tcPr>
            <w:tcW w:w="9214" w:type="dxa"/>
            <w:tcBorders>
              <w:top w:val="nil"/>
              <w:left w:val="single" w:sz="4" w:space="0" w:color="auto"/>
              <w:bottom w:val="single" w:sz="4" w:space="0" w:color="auto"/>
              <w:right w:val="single" w:sz="4" w:space="0" w:color="auto"/>
            </w:tcBorders>
            <w:shd w:val="clear" w:color="auto" w:fill="auto"/>
          </w:tcPr>
          <w:p w14:paraId="4A37B082" w14:textId="77777777" w:rsidR="009F4ECC" w:rsidRPr="00DB0CA6" w:rsidRDefault="009F4ECC" w:rsidP="009D2BFB">
            <w:pPr>
              <w:spacing w:after="0" w:line="240" w:lineRule="auto"/>
              <w:rPr>
                <w:rFonts w:ascii="Arial" w:eastAsia="Times New Roman" w:hAnsi="Arial" w:cs="Arial"/>
                <w:kern w:val="0"/>
                <w:sz w:val="16"/>
                <w:szCs w:val="16"/>
                <w:lang w:eastAsia="uk-UA"/>
              </w:rPr>
            </w:pPr>
            <w:r w:rsidRPr="00DB0CA6">
              <w:rPr>
                <w:rFonts w:ascii="Arial" w:hAnsi="Arial" w:cs="Arial"/>
                <w:sz w:val="16"/>
                <w:szCs w:val="16"/>
              </w:rPr>
              <w:t>- амбулаторне та/або стаціонарне екстрене лікування розладу здоров’я Застрахованої особи з приводу захворювання на COVID-19, підтвердженого лабораторно методом ПЛР;</w:t>
            </w:r>
          </w:p>
        </w:tc>
        <w:tc>
          <w:tcPr>
            <w:tcW w:w="1418" w:type="dxa"/>
            <w:tcBorders>
              <w:top w:val="nil"/>
              <w:left w:val="nil"/>
              <w:bottom w:val="single" w:sz="4" w:space="0" w:color="auto"/>
              <w:right w:val="single" w:sz="4" w:space="0" w:color="auto"/>
            </w:tcBorders>
            <w:shd w:val="clear" w:color="auto" w:fill="auto"/>
          </w:tcPr>
          <w:p w14:paraId="557B5014" w14:textId="1FD57896" w:rsidR="009F4ECC" w:rsidRPr="00DB0CA6" w:rsidRDefault="009F4ECC" w:rsidP="009D2BFB">
            <w:pPr>
              <w:spacing w:after="0" w:line="240" w:lineRule="auto"/>
              <w:jc w:val="center"/>
              <w:rPr>
                <w:rFonts w:ascii="Arial" w:eastAsia="Times New Roman" w:hAnsi="Arial" w:cs="Arial"/>
                <w:kern w:val="0"/>
                <w:sz w:val="16"/>
                <w:szCs w:val="16"/>
                <w:lang w:eastAsia="uk-UA"/>
              </w:rPr>
            </w:pPr>
            <w:r w:rsidRPr="00DB0CA6">
              <w:rPr>
                <w:rFonts w:ascii="Arial" w:hAnsi="Arial" w:cs="Arial"/>
                <w:sz w:val="16"/>
                <w:szCs w:val="16"/>
              </w:rPr>
              <w:t>Так</w:t>
            </w:r>
            <w:r>
              <w:rPr>
                <w:rFonts w:ascii="Arial" w:hAnsi="Arial" w:cs="Arial"/>
                <w:sz w:val="16"/>
                <w:szCs w:val="16"/>
              </w:rPr>
              <w:t>/ні</w:t>
            </w:r>
          </w:p>
        </w:tc>
      </w:tr>
      <w:tr w:rsidR="009F4ECC" w:rsidRPr="00F436C8" w14:paraId="13BD33D2" w14:textId="77777777" w:rsidTr="009F4ECC">
        <w:trPr>
          <w:trHeight w:val="489"/>
        </w:trPr>
        <w:tc>
          <w:tcPr>
            <w:tcW w:w="9214" w:type="dxa"/>
            <w:tcBorders>
              <w:top w:val="nil"/>
              <w:left w:val="single" w:sz="4" w:space="0" w:color="auto"/>
              <w:bottom w:val="single" w:sz="4" w:space="0" w:color="auto"/>
              <w:right w:val="single" w:sz="4" w:space="0" w:color="auto"/>
            </w:tcBorders>
            <w:shd w:val="clear" w:color="auto" w:fill="auto"/>
          </w:tcPr>
          <w:p w14:paraId="24B92227" w14:textId="0F2D23C8" w:rsidR="009F4ECC" w:rsidRPr="00DB0CA6" w:rsidRDefault="009F4ECC" w:rsidP="009F4ECC">
            <w:pPr>
              <w:spacing w:after="0" w:line="240" w:lineRule="auto"/>
              <w:rPr>
                <w:rFonts w:ascii="Arial" w:eastAsia="Times New Roman" w:hAnsi="Arial" w:cs="Arial"/>
                <w:kern w:val="0"/>
                <w:sz w:val="16"/>
                <w:szCs w:val="16"/>
                <w:lang w:eastAsia="uk-UA"/>
              </w:rPr>
            </w:pPr>
            <w:r w:rsidRPr="00DB0CA6">
              <w:rPr>
                <w:rFonts w:ascii="Arial" w:hAnsi="Arial" w:cs="Arial"/>
                <w:sz w:val="16"/>
                <w:szCs w:val="16"/>
              </w:rPr>
              <w:t xml:space="preserve">- </w:t>
            </w:r>
            <w:r>
              <w:rPr>
                <w:rFonts w:ascii="Arial" w:hAnsi="Arial" w:cs="Arial"/>
                <w:sz w:val="16"/>
                <w:szCs w:val="16"/>
              </w:rPr>
              <w:t>о</w:t>
            </w:r>
            <w:r w:rsidRPr="00DB0CA6">
              <w:rPr>
                <w:rFonts w:ascii="Arial" w:hAnsi="Arial" w:cs="Arial"/>
                <w:sz w:val="16"/>
                <w:szCs w:val="16"/>
              </w:rPr>
              <w:t>плату первинного лабораторного тестування на COVID-19 методом ПЛР у разі захворювання за направленням лікуючого лікаря;</w:t>
            </w:r>
          </w:p>
        </w:tc>
        <w:tc>
          <w:tcPr>
            <w:tcW w:w="1418" w:type="dxa"/>
            <w:tcBorders>
              <w:top w:val="nil"/>
              <w:left w:val="nil"/>
              <w:bottom w:val="single" w:sz="4" w:space="0" w:color="auto"/>
              <w:right w:val="single" w:sz="4" w:space="0" w:color="auto"/>
            </w:tcBorders>
            <w:shd w:val="clear" w:color="auto" w:fill="auto"/>
          </w:tcPr>
          <w:p w14:paraId="6D5FEABD" w14:textId="7949D339" w:rsidR="009F4ECC" w:rsidRPr="00DB0CA6" w:rsidRDefault="009F4ECC" w:rsidP="009F4ECC">
            <w:pPr>
              <w:spacing w:after="0" w:line="240" w:lineRule="auto"/>
              <w:jc w:val="center"/>
              <w:rPr>
                <w:rFonts w:ascii="Arial" w:eastAsia="Times New Roman" w:hAnsi="Arial" w:cs="Arial"/>
                <w:kern w:val="0"/>
                <w:sz w:val="16"/>
                <w:szCs w:val="16"/>
                <w:lang w:eastAsia="uk-UA"/>
              </w:rPr>
            </w:pPr>
            <w:r w:rsidRPr="007D299F">
              <w:rPr>
                <w:rFonts w:ascii="Arial" w:hAnsi="Arial" w:cs="Arial"/>
                <w:sz w:val="16"/>
                <w:szCs w:val="16"/>
              </w:rPr>
              <w:t>Так/ні</w:t>
            </w:r>
          </w:p>
        </w:tc>
      </w:tr>
      <w:tr w:rsidR="009F4ECC" w:rsidRPr="00F436C8" w14:paraId="1F6A3648" w14:textId="77777777" w:rsidTr="009F4ECC">
        <w:trPr>
          <w:trHeight w:val="489"/>
        </w:trPr>
        <w:tc>
          <w:tcPr>
            <w:tcW w:w="9214" w:type="dxa"/>
            <w:tcBorders>
              <w:top w:val="nil"/>
              <w:left w:val="single" w:sz="4" w:space="0" w:color="auto"/>
              <w:bottom w:val="single" w:sz="4" w:space="0" w:color="auto"/>
              <w:right w:val="single" w:sz="4" w:space="0" w:color="auto"/>
            </w:tcBorders>
            <w:shd w:val="clear" w:color="auto" w:fill="auto"/>
          </w:tcPr>
          <w:p w14:paraId="5C79CD23" w14:textId="260E157C" w:rsidR="009F4ECC" w:rsidRPr="00DB0CA6" w:rsidRDefault="009F4ECC" w:rsidP="009F4ECC">
            <w:pPr>
              <w:spacing w:after="0" w:line="240" w:lineRule="auto"/>
              <w:rPr>
                <w:rFonts w:ascii="Arial" w:eastAsia="Times New Roman" w:hAnsi="Arial" w:cs="Arial"/>
                <w:kern w:val="0"/>
                <w:sz w:val="16"/>
                <w:szCs w:val="16"/>
                <w:lang w:eastAsia="uk-UA"/>
              </w:rPr>
            </w:pPr>
            <w:r w:rsidRPr="00DB0CA6">
              <w:rPr>
                <w:rFonts w:ascii="Arial" w:hAnsi="Arial" w:cs="Arial"/>
                <w:sz w:val="16"/>
                <w:szCs w:val="16"/>
              </w:rPr>
              <w:t xml:space="preserve">- </w:t>
            </w:r>
            <w:r>
              <w:rPr>
                <w:rFonts w:ascii="Arial" w:hAnsi="Arial" w:cs="Arial"/>
                <w:sz w:val="16"/>
                <w:szCs w:val="16"/>
              </w:rPr>
              <w:t>о</w:t>
            </w:r>
            <w:r w:rsidRPr="00DB0CA6">
              <w:rPr>
                <w:rFonts w:ascii="Arial" w:hAnsi="Arial" w:cs="Arial"/>
                <w:sz w:val="16"/>
                <w:szCs w:val="16"/>
              </w:rPr>
              <w:t xml:space="preserve">плату первинного лабораторного тестування на COVID-19 методом ПЛР за направленням лікаря, якщо Застрахована особа була контактна з іншою Застрахованою за цією Пам’яткою особою, та в останньої було </w:t>
            </w:r>
            <w:proofErr w:type="spellStart"/>
            <w:r w:rsidRPr="00DB0CA6">
              <w:rPr>
                <w:rFonts w:ascii="Arial" w:hAnsi="Arial" w:cs="Arial"/>
                <w:sz w:val="16"/>
                <w:szCs w:val="16"/>
              </w:rPr>
              <w:t>виявленно</w:t>
            </w:r>
            <w:proofErr w:type="spellEnd"/>
            <w:r w:rsidRPr="00DB0CA6">
              <w:rPr>
                <w:rFonts w:ascii="Arial" w:hAnsi="Arial" w:cs="Arial"/>
                <w:sz w:val="16"/>
                <w:szCs w:val="16"/>
              </w:rPr>
              <w:t xml:space="preserve"> методом ПЛР інфікування COVID-19;</w:t>
            </w:r>
          </w:p>
        </w:tc>
        <w:tc>
          <w:tcPr>
            <w:tcW w:w="1418" w:type="dxa"/>
            <w:tcBorders>
              <w:top w:val="nil"/>
              <w:left w:val="nil"/>
              <w:bottom w:val="single" w:sz="4" w:space="0" w:color="auto"/>
              <w:right w:val="single" w:sz="4" w:space="0" w:color="auto"/>
            </w:tcBorders>
            <w:shd w:val="clear" w:color="auto" w:fill="auto"/>
          </w:tcPr>
          <w:p w14:paraId="47BFAD5A" w14:textId="4965759F" w:rsidR="009F4ECC" w:rsidRPr="00DB0CA6" w:rsidRDefault="009F4ECC" w:rsidP="009F4ECC">
            <w:pPr>
              <w:spacing w:after="0" w:line="240" w:lineRule="auto"/>
              <w:jc w:val="center"/>
              <w:rPr>
                <w:rFonts w:ascii="Arial" w:eastAsia="Times New Roman" w:hAnsi="Arial" w:cs="Arial"/>
                <w:kern w:val="0"/>
                <w:sz w:val="16"/>
                <w:szCs w:val="16"/>
                <w:lang w:eastAsia="uk-UA"/>
              </w:rPr>
            </w:pPr>
            <w:r w:rsidRPr="007D299F">
              <w:rPr>
                <w:rFonts w:ascii="Arial" w:hAnsi="Arial" w:cs="Arial"/>
                <w:sz w:val="16"/>
                <w:szCs w:val="16"/>
              </w:rPr>
              <w:t>Так/ні</w:t>
            </w:r>
          </w:p>
        </w:tc>
      </w:tr>
      <w:tr w:rsidR="009F4ECC" w:rsidRPr="00F436C8" w14:paraId="2B226387" w14:textId="77777777" w:rsidTr="009F4ECC">
        <w:trPr>
          <w:trHeight w:val="489"/>
        </w:trPr>
        <w:tc>
          <w:tcPr>
            <w:tcW w:w="9214" w:type="dxa"/>
            <w:tcBorders>
              <w:top w:val="nil"/>
              <w:left w:val="single" w:sz="4" w:space="0" w:color="auto"/>
              <w:bottom w:val="single" w:sz="4" w:space="0" w:color="auto"/>
              <w:right w:val="single" w:sz="4" w:space="0" w:color="auto"/>
            </w:tcBorders>
            <w:shd w:val="clear" w:color="auto" w:fill="auto"/>
          </w:tcPr>
          <w:p w14:paraId="48B120CD" w14:textId="3D24332E" w:rsidR="009F4ECC" w:rsidRPr="00DB0CA6" w:rsidRDefault="009F4ECC" w:rsidP="009F4ECC">
            <w:pPr>
              <w:spacing w:after="0" w:line="240" w:lineRule="auto"/>
              <w:rPr>
                <w:rFonts w:ascii="Arial" w:eastAsia="Times New Roman" w:hAnsi="Arial" w:cs="Arial"/>
                <w:kern w:val="0"/>
                <w:sz w:val="16"/>
                <w:szCs w:val="16"/>
                <w:lang w:eastAsia="uk-UA"/>
              </w:rPr>
            </w:pPr>
            <w:r w:rsidRPr="00DB0CA6">
              <w:rPr>
                <w:rFonts w:ascii="Arial" w:hAnsi="Arial" w:cs="Arial"/>
                <w:sz w:val="16"/>
                <w:szCs w:val="16"/>
              </w:rPr>
              <w:t xml:space="preserve">- </w:t>
            </w:r>
            <w:r>
              <w:rPr>
                <w:rFonts w:ascii="Arial" w:hAnsi="Arial" w:cs="Arial"/>
                <w:sz w:val="16"/>
                <w:szCs w:val="16"/>
              </w:rPr>
              <w:t>к</w:t>
            </w:r>
            <w:r w:rsidRPr="00DB0CA6">
              <w:rPr>
                <w:rFonts w:ascii="Arial" w:hAnsi="Arial" w:cs="Arial"/>
                <w:sz w:val="16"/>
                <w:szCs w:val="16"/>
              </w:rPr>
              <w:t>онтрольне лабораторне тестування методом ПЛР на COVID-19 Застрахованої особи, в якої було виявлено інфікування COVID-19 за направленням лікуючого лікаря (до 2-х досліджень включно);</w:t>
            </w:r>
          </w:p>
        </w:tc>
        <w:tc>
          <w:tcPr>
            <w:tcW w:w="1418" w:type="dxa"/>
            <w:tcBorders>
              <w:top w:val="nil"/>
              <w:left w:val="nil"/>
              <w:bottom w:val="single" w:sz="4" w:space="0" w:color="auto"/>
              <w:right w:val="single" w:sz="4" w:space="0" w:color="auto"/>
            </w:tcBorders>
            <w:shd w:val="clear" w:color="auto" w:fill="auto"/>
          </w:tcPr>
          <w:p w14:paraId="4E443E99" w14:textId="3BA781B2" w:rsidR="009F4ECC" w:rsidRPr="00DB0CA6" w:rsidRDefault="009F4ECC" w:rsidP="009F4ECC">
            <w:pPr>
              <w:spacing w:after="0" w:line="240" w:lineRule="auto"/>
              <w:jc w:val="center"/>
              <w:rPr>
                <w:rFonts w:ascii="Arial" w:eastAsia="Times New Roman" w:hAnsi="Arial" w:cs="Arial"/>
                <w:kern w:val="0"/>
                <w:sz w:val="16"/>
                <w:szCs w:val="16"/>
                <w:lang w:eastAsia="uk-UA"/>
              </w:rPr>
            </w:pPr>
            <w:r w:rsidRPr="007D299F">
              <w:rPr>
                <w:rFonts w:ascii="Arial" w:hAnsi="Arial" w:cs="Arial"/>
                <w:sz w:val="16"/>
                <w:szCs w:val="16"/>
              </w:rPr>
              <w:t>Так/ні</w:t>
            </w:r>
          </w:p>
        </w:tc>
      </w:tr>
      <w:tr w:rsidR="009F4ECC" w:rsidRPr="00F436C8" w14:paraId="27498A87" w14:textId="77777777" w:rsidTr="009F4ECC">
        <w:trPr>
          <w:trHeight w:val="489"/>
        </w:trPr>
        <w:tc>
          <w:tcPr>
            <w:tcW w:w="9214" w:type="dxa"/>
            <w:tcBorders>
              <w:top w:val="nil"/>
              <w:left w:val="single" w:sz="4" w:space="0" w:color="auto"/>
              <w:bottom w:val="single" w:sz="4" w:space="0" w:color="auto"/>
              <w:right w:val="single" w:sz="4" w:space="0" w:color="auto"/>
            </w:tcBorders>
            <w:shd w:val="clear" w:color="auto" w:fill="auto"/>
          </w:tcPr>
          <w:p w14:paraId="6150F3C1" w14:textId="58AAC494" w:rsidR="009F4ECC" w:rsidRPr="00DB0CA6" w:rsidRDefault="009F4ECC" w:rsidP="009F4ECC">
            <w:pPr>
              <w:spacing w:after="0" w:line="240" w:lineRule="auto"/>
              <w:rPr>
                <w:rFonts w:ascii="Arial" w:eastAsia="Times New Roman" w:hAnsi="Arial" w:cs="Arial"/>
                <w:kern w:val="0"/>
                <w:sz w:val="16"/>
                <w:szCs w:val="16"/>
                <w:lang w:eastAsia="uk-UA"/>
              </w:rPr>
            </w:pPr>
            <w:r w:rsidRPr="00DB0CA6">
              <w:rPr>
                <w:rFonts w:ascii="Arial" w:hAnsi="Arial" w:cs="Arial"/>
                <w:sz w:val="16"/>
                <w:szCs w:val="16"/>
              </w:rPr>
              <w:t xml:space="preserve">- </w:t>
            </w:r>
            <w:r>
              <w:rPr>
                <w:rFonts w:ascii="Arial" w:hAnsi="Arial" w:cs="Arial"/>
                <w:sz w:val="16"/>
                <w:szCs w:val="16"/>
              </w:rPr>
              <w:t>о</w:t>
            </w:r>
            <w:r w:rsidRPr="00DB0CA6">
              <w:rPr>
                <w:rFonts w:ascii="Arial" w:hAnsi="Arial" w:cs="Arial"/>
                <w:sz w:val="16"/>
                <w:szCs w:val="16"/>
              </w:rPr>
              <w:t>плату проживання в умовах та з метою обсервації/ карантину для родини хворої на COVID-19 Застрахованої особи у випадку, якщо члени родини є Застрахованими особами за однією Пам’яткою та проживають в одному готельному номері із хворою на COVID-19 Застрахованою особою. Проживання не більше 14 (чотирнадцяти) днів в ліміті оплати до 75 доларів США/Євро на добу на всіх Застрахованих, які вказані в одній Пам’ятці та потребують карантину;</w:t>
            </w:r>
          </w:p>
        </w:tc>
        <w:tc>
          <w:tcPr>
            <w:tcW w:w="1418" w:type="dxa"/>
            <w:tcBorders>
              <w:top w:val="nil"/>
              <w:left w:val="nil"/>
              <w:bottom w:val="single" w:sz="4" w:space="0" w:color="auto"/>
              <w:right w:val="single" w:sz="4" w:space="0" w:color="auto"/>
            </w:tcBorders>
            <w:shd w:val="clear" w:color="auto" w:fill="auto"/>
          </w:tcPr>
          <w:p w14:paraId="79A4186A" w14:textId="1657BB15" w:rsidR="009F4ECC" w:rsidRPr="00DB0CA6" w:rsidRDefault="009F4ECC" w:rsidP="009F4ECC">
            <w:pPr>
              <w:spacing w:after="0" w:line="240" w:lineRule="auto"/>
              <w:jc w:val="center"/>
              <w:rPr>
                <w:rFonts w:ascii="Arial" w:eastAsia="Times New Roman" w:hAnsi="Arial" w:cs="Arial"/>
                <w:kern w:val="0"/>
                <w:sz w:val="16"/>
                <w:szCs w:val="16"/>
                <w:lang w:eastAsia="uk-UA"/>
              </w:rPr>
            </w:pPr>
            <w:r w:rsidRPr="007D299F">
              <w:rPr>
                <w:rFonts w:ascii="Arial" w:hAnsi="Arial" w:cs="Arial"/>
                <w:sz w:val="16"/>
                <w:szCs w:val="16"/>
              </w:rPr>
              <w:t>Так/ні</w:t>
            </w:r>
          </w:p>
        </w:tc>
      </w:tr>
      <w:tr w:rsidR="009F4ECC" w:rsidRPr="00F436C8" w14:paraId="4D602F3F" w14:textId="77777777" w:rsidTr="009F4ECC">
        <w:trPr>
          <w:trHeight w:val="489"/>
        </w:trPr>
        <w:tc>
          <w:tcPr>
            <w:tcW w:w="9214" w:type="dxa"/>
            <w:tcBorders>
              <w:top w:val="nil"/>
              <w:left w:val="single" w:sz="4" w:space="0" w:color="auto"/>
              <w:bottom w:val="single" w:sz="4" w:space="0" w:color="auto"/>
              <w:right w:val="single" w:sz="4" w:space="0" w:color="auto"/>
            </w:tcBorders>
            <w:shd w:val="clear" w:color="auto" w:fill="auto"/>
          </w:tcPr>
          <w:p w14:paraId="4B5425CC" w14:textId="1F61A6AF" w:rsidR="009F4ECC" w:rsidRPr="00DB0CA6" w:rsidRDefault="009F4ECC" w:rsidP="009F4ECC">
            <w:pPr>
              <w:spacing w:after="0" w:line="240" w:lineRule="auto"/>
              <w:rPr>
                <w:rFonts w:ascii="Arial" w:eastAsia="Times New Roman" w:hAnsi="Arial" w:cs="Arial"/>
                <w:kern w:val="0"/>
                <w:sz w:val="16"/>
                <w:szCs w:val="16"/>
                <w:lang w:eastAsia="uk-UA"/>
              </w:rPr>
            </w:pPr>
            <w:r w:rsidRPr="00DB0CA6">
              <w:rPr>
                <w:rFonts w:ascii="Arial" w:hAnsi="Arial" w:cs="Arial"/>
                <w:sz w:val="16"/>
                <w:szCs w:val="16"/>
              </w:rPr>
              <w:t xml:space="preserve">- </w:t>
            </w:r>
            <w:r>
              <w:rPr>
                <w:rFonts w:ascii="Arial" w:hAnsi="Arial" w:cs="Arial"/>
                <w:sz w:val="16"/>
                <w:szCs w:val="16"/>
              </w:rPr>
              <w:t>о</w:t>
            </w:r>
            <w:r w:rsidRPr="00DB0CA6">
              <w:rPr>
                <w:rFonts w:ascii="Arial" w:hAnsi="Arial" w:cs="Arial"/>
                <w:sz w:val="16"/>
                <w:szCs w:val="16"/>
              </w:rPr>
              <w:t>плат</w:t>
            </w:r>
            <w:r>
              <w:rPr>
                <w:rFonts w:ascii="Arial" w:hAnsi="Arial" w:cs="Arial"/>
                <w:sz w:val="16"/>
                <w:szCs w:val="16"/>
              </w:rPr>
              <w:t>у</w:t>
            </w:r>
            <w:r w:rsidRPr="00DB0CA6">
              <w:rPr>
                <w:rFonts w:ascii="Arial" w:hAnsi="Arial" w:cs="Arial"/>
                <w:sz w:val="16"/>
                <w:szCs w:val="16"/>
              </w:rPr>
              <w:t xml:space="preserve"> вартості зворотного квитка для повернення Застрахованої особи в країну постійного проживання у разі, якщо вона пропустила свій запланований рейс через хворобу на COVID-19 та/або через перебування на карантині в країні подорожі з приводу лабораторно підтвердженого методом ПЛР інфікування або хвороби на COVID-19 члена родини, застрахованого за однією Пам’яткою.</w:t>
            </w:r>
          </w:p>
        </w:tc>
        <w:tc>
          <w:tcPr>
            <w:tcW w:w="1418" w:type="dxa"/>
            <w:tcBorders>
              <w:top w:val="nil"/>
              <w:left w:val="nil"/>
              <w:bottom w:val="single" w:sz="4" w:space="0" w:color="auto"/>
              <w:right w:val="single" w:sz="4" w:space="0" w:color="auto"/>
            </w:tcBorders>
            <w:shd w:val="clear" w:color="auto" w:fill="auto"/>
          </w:tcPr>
          <w:p w14:paraId="763AEB42" w14:textId="1EABE8F9" w:rsidR="009F4ECC" w:rsidRPr="00DB0CA6" w:rsidRDefault="009F4ECC" w:rsidP="009F4ECC">
            <w:pPr>
              <w:spacing w:after="0" w:line="240" w:lineRule="auto"/>
              <w:jc w:val="center"/>
              <w:rPr>
                <w:rFonts w:ascii="Arial" w:eastAsia="Times New Roman" w:hAnsi="Arial" w:cs="Arial"/>
                <w:kern w:val="0"/>
                <w:sz w:val="16"/>
                <w:szCs w:val="16"/>
                <w:lang w:eastAsia="uk-UA"/>
              </w:rPr>
            </w:pPr>
            <w:r w:rsidRPr="007D299F">
              <w:rPr>
                <w:rFonts w:ascii="Arial" w:hAnsi="Arial" w:cs="Arial"/>
                <w:sz w:val="16"/>
                <w:szCs w:val="16"/>
              </w:rPr>
              <w:t>Так/ні</w:t>
            </w:r>
          </w:p>
        </w:tc>
      </w:tr>
      <w:tr w:rsidR="00381B9E" w:rsidRPr="00F436C8" w14:paraId="2AC248C2" w14:textId="77777777" w:rsidTr="00297802">
        <w:trPr>
          <w:trHeight w:val="271"/>
        </w:trPr>
        <w:tc>
          <w:tcPr>
            <w:tcW w:w="9214" w:type="dxa"/>
            <w:tcBorders>
              <w:top w:val="nil"/>
              <w:left w:val="single" w:sz="4" w:space="0" w:color="auto"/>
              <w:bottom w:val="single" w:sz="4" w:space="0" w:color="auto"/>
              <w:right w:val="single" w:sz="4" w:space="0" w:color="auto"/>
            </w:tcBorders>
            <w:shd w:val="clear" w:color="auto" w:fill="auto"/>
            <w:hideMark/>
          </w:tcPr>
          <w:p w14:paraId="4D69BA20" w14:textId="77777777" w:rsidR="00381B9E" w:rsidRPr="00F436C8" w:rsidRDefault="00381B9E" w:rsidP="00381B9E">
            <w:pPr>
              <w:spacing w:after="0" w:line="240" w:lineRule="auto"/>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Франшиза</w:t>
            </w:r>
          </w:p>
        </w:tc>
        <w:tc>
          <w:tcPr>
            <w:tcW w:w="1418" w:type="dxa"/>
            <w:tcBorders>
              <w:top w:val="nil"/>
              <w:left w:val="nil"/>
              <w:bottom w:val="single" w:sz="4" w:space="0" w:color="auto"/>
              <w:right w:val="single" w:sz="4" w:space="0" w:color="auto"/>
            </w:tcBorders>
            <w:shd w:val="clear" w:color="auto" w:fill="auto"/>
            <w:hideMark/>
          </w:tcPr>
          <w:p w14:paraId="6C16337E" w14:textId="51C267A0" w:rsidR="00381B9E" w:rsidRPr="00F436C8" w:rsidRDefault="00381B9E" w:rsidP="00381B9E">
            <w:pPr>
              <w:spacing w:after="0" w:line="240" w:lineRule="auto"/>
              <w:jc w:val="center"/>
              <w:rPr>
                <w:rFonts w:ascii="Arial" w:eastAsia="Times New Roman" w:hAnsi="Arial" w:cs="Arial"/>
                <w:b/>
                <w:bCs/>
                <w:kern w:val="0"/>
                <w:sz w:val="16"/>
                <w:szCs w:val="16"/>
                <w:lang w:eastAsia="uk-UA"/>
              </w:rPr>
            </w:pPr>
            <w:r w:rsidRPr="00F436C8">
              <w:rPr>
                <w:rFonts w:ascii="Arial" w:eastAsia="Times New Roman" w:hAnsi="Arial" w:cs="Arial"/>
                <w:b/>
                <w:bCs/>
                <w:kern w:val="0"/>
                <w:sz w:val="16"/>
                <w:szCs w:val="16"/>
                <w:lang w:eastAsia="uk-UA"/>
              </w:rPr>
              <w:t>0 EUR / USD</w:t>
            </w:r>
          </w:p>
        </w:tc>
      </w:tr>
    </w:tbl>
    <w:p w14:paraId="5B290CEB" w14:textId="77777777" w:rsidR="00381B9E" w:rsidRPr="00F436C8" w:rsidRDefault="00381B9E" w:rsidP="00AA204A">
      <w:pPr>
        <w:jc w:val="both"/>
        <w:rPr>
          <w:rFonts w:ascii="Arial" w:hAnsi="Arial" w:cs="Arial"/>
          <w:sz w:val="16"/>
          <w:szCs w:val="16"/>
        </w:rPr>
      </w:pPr>
    </w:p>
    <w:p w14:paraId="02791E2F" w14:textId="7C01A58A" w:rsidR="00381B9E" w:rsidRPr="00F436C8" w:rsidRDefault="00381B9E" w:rsidP="00381B9E">
      <w:pPr>
        <w:jc w:val="right"/>
        <w:rPr>
          <w:rFonts w:ascii="Arial" w:hAnsi="Arial" w:cs="Arial"/>
          <w:b/>
          <w:bCs/>
          <w:sz w:val="16"/>
          <w:szCs w:val="16"/>
        </w:rPr>
      </w:pPr>
      <w:r w:rsidRPr="00F436C8">
        <w:rPr>
          <w:rFonts w:ascii="Arial" w:hAnsi="Arial" w:cs="Arial"/>
          <w:b/>
          <w:bCs/>
          <w:sz w:val="16"/>
          <w:szCs w:val="16"/>
        </w:rPr>
        <w:t>Додаток 2</w:t>
      </w:r>
    </w:p>
    <w:tbl>
      <w:tblPr>
        <w:tblW w:w="10523" w:type="dxa"/>
        <w:tblLook w:val="04A0" w:firstRow="1" w:lastRow="0" w:firstColumn="1" w:lastColumn="0" w:noHBand="0" w:noVBand="1"/>
      </w:tblPr>
      <w:tblGrid>
        <w:gridCol w:w="9214"/>
        <w:gridCol w:w="1299"/>
        <w:gridCol w:w="10"/>
      </w:tblGrid>
      <w:tr w:rsidR="00381B9E" w:rsidRPr="00F436C8" w14:paraId="6EA2B57F" w14:textId="77777777" w:rsidTr="00381B9E">
        <w:trPr>
          <w:trHeight w:val="588"/>
        </w:trPr>
        <w:tc>
          <w:tcPr>
            <w:tcW w:w="10523" w:type="dxa"/>
            <w:gridSpan w:val="3"/>
            <w:tcBorders>
              <w:top w:val="nil"/>
              <w:left w:val="nil"/>
              <w:bottom w:val="nil"/>
              <w:right w:val="nil"/>
            </w:tcBorders>
            <w:shd w:val="clear" w:color="auto" w:fill="auto"/>
            <w:vAlign w:val="center"/>
            <w:hideMark/>
          </w:tcPr>
          <w:p w14:paraId="6355D394" w14:textId="77777777" w:rsidR="00381B9E" w:rsidRPr="00F436C8" w:rsidRDefault="00381B9E" w:rsidP="00381B9E">
            <w:pPr>
              <w:spacing w:after="0" w:line="240" w:lineRule="auto"/>
              <w:jc w:val="center"/>
              <w:rPr>
                <w:rFonts w:ascii="Arial" w:eastAsia="Times New Roman" w:hAnsi="Arial" w:cs="Arial"/>
                <w:b/>
                <w:bCs/>
                <w:color w:val="000000"/>
                <w:kern w:val="0"/>
                <w:sz w:val="16"/>
                <w:szCs w:val="16"/>
                <w:lang w:eastAsia="uk-UA"/>
              </w:rPr>
            </w:pPr>
            <w:r w:rsidRPr="00F436C8">
              <w:rPr>
                <w:rFonts w:ascii="Arial" w:eastAsia="Times New Roman" w:hAnsi="Arial" w:cs="Arial"/>
                <w:b/>
                <w:bCs/>
                <w:color w:val="000000"/>
                <w:kern w:val="0"/>
                <w:sz w:val="16"/>
                <w:szCs w:val="16"/>
                <w:lang w:eastAsia="uk-UA"/>
              </w:rPr>
              <w:t>ПРОГРАМА СТРАХУВАННЯ</w:t>
            </w:r>
            <w:r w:rsidRPr="00F436C8">
              <w:rPr>
                <w:rFonts w:ascii="Arial" w:eastAsia="Times New Roman" w:hAnsi="Arial" w:cs="Arial"/>
                <w:b/>
                <w:bCs/>
                <w:color w:val="000000"/>
                <w:kern w:val="0"/>
                <w:sz w:val="16"/>
                <w:szCs w:val="16"/>
                <w:lang w:eastAsia="uk-UA"/>
              </w:rPr>
              <w:br/>
              <w:t xml:space="preserve">фінансового ризику неможливості здійснення подорожі (поїздки) </w:t>
            </w:r>
          </w:p>
        </w:tc>
      </w:tr>
      <w:tr w:rsidR="00381B9E" w:rsidRPr="00F436C8" w14:paraId="74F74F18" w14:textId="77777777" w:rsidTr="00297802">
        <w:trPr>
          <w:gridAfter w:val="1"/>
          <w:wAfter w:w="10" w:type="dxa"/>
          <w:trHeight w:val="276"/>
        </w:trPr>
        <w:tc>
          <w:tcPr>
            <w:tcW w:w="9214" w:type="dxa"/>
            <w:tcBorders>
              <w:top w:val="nil"/>
              <w:left w:val="nil"/>
              <w:bottom w:val="single" w:sz="4" w:space="0" w:color="auto"/>
              <w:right w:val="nil"/>
            </w:tcBorders>
            <w:shd w:val="clear" w:color="auto" w:fill="auto"/>
            <w:noWrap/>
            <w:hideMark/>
          </w:tcPr>
          <w:p w14:paraId="7319B614" w14:textId="77777777" w:rsidR="00381B9E" w:rsidRPr="00F436C8" w:rsidRDefault="00381B9E" w:rsidP="00381B9E">
            <w:pPr>
              <w:spacing w:after="0" w:line="240" w:lineRule="auto"/>
              <w:jc w:val="center"/>
              <w:rPr>
                <w:rFonts w:ascii="Arial" w:eastAsia="Times New Roman" w:hAnsi="Arial" w:cs="Arial"/>
                <w:b/>
                <w:bCs/>
                <w:color w:val="000000"/>
                <w:kern w:val="0"/>
                <w:sz w:val="16"/>
                <w:szCs w:val="16"/>
                <w:lang w:eastAsia="uk-UA"/>
              </w:rPr>
            </w:pPr>
          </w:p>
        </w:tc>
        <w:tc>
          <w:tcPr>
            <w:tcW w:w="1299" w:type="dxa"/>
            <w:tcBorders>
              <w:top w:val="nil"/>
              <w:left w:val="nil"/>
              <w:bottom w:val="single" w:sz="4" w:space="0" w:color="auto"/>
              <w:right w:val="nil"/>
            </w:tcBorders>
            <w:shd w:val="clear" w:color="auto" w:fill="auto"/>
            <w:noWrap/>
            <w:hideMark/>
          </w:tcPr>
          <w:p w14:paraId="3C6B21AA" w14:textId="77777777" w:rsidR="00381B9E" w:rsidRPr="00F436C8" w:rsidRDefault="00381B9E" w:rsidP="00381B9E">
            <w:pPr>
              <w:spacing w:after="0" w:line="240" w:lineRule="auto"/>
              <w:rPr>
                <w:rFonts w:ascii="Arial" w:eastAsia="Times New Roman" w:hAnsi="Arial" w:cs="Arial"/>
                <w:kern w:val="0"/>
                <w:sz w:val="16"/>
                <w:szCs w:val="16"/>
                <w:lang w:eastAsia="uk-UA"/>
              </w:rPr>
            </w:pPr>
          </w:p>
        </w:tc>
      </w:tr>
      <w:tr w:rsidR="00381B9E" w:rsidRPr="00F436C8" w14:paraId="140E6344" w14:textId="77777777" w:rsidTr="00297802">
        <w:trPr>
          <w:gridAfter w:val="1"/>
          <w:wAfter w:w="10" w:type="dxa"/>
          <w:trHeight w:val="541"/>
        </w:trPr>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24122D" w14:textId="2162398F" w:rsidR="00381B9E" w:rsidRPr="00F436C8" w:rsidRDefault="00AC2F15" w:rsidP="00381B9E">
            <w:pPr>
              <w:spacing w:after="0" w:line="240" w:lineRule="auto"/>
              <w:rPr>
                <w:rFonts w:ascii="Arial" w:eastAsia="Times New Roman" w:hAnsi="Arial" w:cs="Arial"/>
                <w:b/>
                <w:bCs/>
                <w:color w:val="000000"/>
                <w:kern w:val="0"/>
                <w:sz w:val="16"/>
                <w:szCs w:val="16"/>
                <w:lang w:eastAsia="uk-UA"/>
              </w:rPr>
            </w:pPr>
            <w:r w:rsidRPr="00F436C8">
              <w:rPr>
                <w:rFonts w:ascii="Arial" w:eastAsia="Times New Roman" w:hAnsi="Arial" w:cs="Arial"/>
                <w:color w:val="000000"/>
                <w:kern w:val="0"/>
                <w:sz w:val="16"/>
                <w:szCs w:val="16"/>
                <w:lang w:eastAsia="uk-UA"/>
              </w:rPr>
              <w:t xml:space="preserve">І. </w:t>
            </w:r>
            <w:r w:rsidR="00381B9E" w:rsidRPr="00F436C8">
              <w:rPr>
                <w:rFonts w:ascii="Arial" w:eastAsia="Times New Roman" w:hAnsi="Arial" w:cs="Arial"/>
                <w:color w:val="000000"/>
                <w:kern w:val="0"/>
                <w:sz w:val="16"/>
                <w:szCs w:val="16"/>
                <w:lang w:eastAsia="uk-UA"/>
              </w:rPr>
              <w:t>Страхування фінансового ризику неможливості здійснення подорожі (поїздки) з наступних причин</w:t>
            </w:r>
            <w:r w:rsidR="00381B9E" w:rsidRPr="00F436C8">
              <w:rPr>
                <w:rFonts w:ascii="Arial" w:eastAsia="Times New Roman" w:hAnsi="Arial" w:cs="Arial"/>
                <w:b/>
                <w:bCs/>
                <w:color w:val="000000"/>
                <w:kern w:val="0"/>
                <w:sz w:val="16"/>
                <w:szCs w:val="16"/>
                <w:lang w:eastAsia="uk-UA"/>
              </w:rPr>
              <w:t xml:space="preserve"> (страхові ризики):</w:t>
            </w:r>
          </w:p>
        </w:tc>
        <w:tc>
          <w:tcPr>
            <w:tcW w:w="1299" w:type="dxa"/>
            <w:tcBorders>
              <w:top w:val="single" w:sz="4" w:space="0" w:color="auto"/>
              <w:left w:val="nil"/>
              <w:bottom w:val="single" w:sz="4" w:space="0" w:color="auto"/>
              <w:right w:val="single" w:sz="4" w:space="0" w:color="auto"/>
            </w:tcBorders>
            <w:shd w:val="clear" w:color="auto" w:fill="F2F2F2" w:themeFill="background1" w:themeFillShade="F2"/>
            <w:hideMark/>
          </w:tcPr>
          <w:p w14:paraId="3CDA0C15"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Позначити Так / Ні</w:t>
            </w:r>
          </w:p>
        </w:tc>
      </w:tr>
      <w:tr w:rsidR="00381B9E" w:rsidRPr="00F436C8" w14:paraId="0B445678" w14:textId="77777777" w:rsidTr="00297802">
        <w:trPr>
          <w:gridAfter w:val="1"/>
          <w:wAfter w:w="10" w:type="dxa"/>
          <w:trHeight w:val="472"/>
        </w:trPr>
        <w:tc>
          <w:tcPr>
            <w:tcW w:w="9214" w:type="dxa"/>
            <w:tcBorders>
              <w:top w:val="nil"/>
              <w:left w:val="single" w:sz="4" w:space="0" w:color="auto"/>
              <w:bottom w:val="single" w:sz="4" w:space="0" w:color="auto"/>
              <w:right w:val="single" w:sz="4" w:space="0" w:color="auto"/>
            </w:tcBorders>
            <w:shd w:val="clear" w:color="auto" w:fill="auto"/>
            <w:hideMark/>
          </w:tcPr>
          <w:p w14:paraId="0702E5D3" w14:textId="03486F8A" w:rsidR="00381B9E" w:rsidRPr="00F436C8" w:rsidRDefault="00381B9E" w:rsidP="00381B9E">
            <w:pPr>
              <w:spacing w:after="0" w:line="240" w:lineRule="auto"/>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1. Смерть Застрахованої особи, члена його сім’ї (чоловіка/дружини, батька/матері, дитини (в </w:t>
            </w:r>
            <w:proofErr w:type="spellStart"/>
            <w:r w:rsidRPr="00F436C8">
              <w:rPr>
                <w:rFonts w:ascii="Arial" w:eastAsia="Times New Roman" w:hAnsi="Arial" w:cs="Arial"/>
                <w:color w:val="000000"/>
                <w:kern w:val="0"/>
                <w:sz w:val="16"/>
                <w:szCs w:val="16"/>
                <w:lang w:eastAsia="uk-UA"/>
              </w:rPr>
              <w:t>т.ч</w:t>
            </w:r>
            <w:proofErr w:type="spellEnd"/>
            <w:r w:rsidRPr="00F436C8">
              <w:rPr>
                <w:rFonts w:ascii="Arial" w:eastAsia="Times New Roman" w:hAnsi="Arial" w:cs="Arial"/>
                <w:color w:val="000000"/>
                <w:kern w:val="0"/>
                <w:sz w:val="16"/>
                <w:szCs w:val="16"/>
                <w:lang w:eastAsia="uk-UA"/>
              </w:rPr>
              <w:t>. усиновленої)</w:t>
            </w:r>
            <w:r w:rsidR="002773F7">
              <w:rPr>
                <w:rFonts w:ascii="Arial" w:eastAsia="Times New Roman" w:hAnsi="Arial" w:cs="Arial"/>
                <w:color w:val="000000"/>
                <w:kern w:val="0"/>
                <w:sz w:val="16"/>
                <w:szCs w:val="16"/>
                <w:lang w:eastAsia="uk-UA"/>
              </w:rPr>
              <w:t xml:space="preserve"> -</w:t>
            </w:r>
            <w:r w:rsidR="002773F7" w:rsidRPr="00F436C8">
              <w:rPr>
                <w:rFonts w:ascii="Arial" w:eastAsia="Times New Roman" w:hAnsi="Arial" w:cs="Arial"/>
                <w:color w:val="000000"/>
                <w:kern w:val="0"/>
                <w:sz w:val="16"/>
                <w:szCs w:val="16"/>
                <w:lang w:eastAsia="uk-UA"/>
              </w:rPr>
              <w:t xml:space="preserve"> в тому числі внаслідок бойових дій або обстрілу цивільного населення;</w:t>
            </w:r>
          </w:p>
        </w:tc>
        <w:tc>
          <w:tcPr>
            <w:tcW w:w="1299" w:type="dxa"/>
            <w:tcBorders>
              <w:top w:val="nil"/>
              <w:left w:val="nil"/>
              <w:bottom w:val="single" w:sz="4" w:space="0" w:color="auto"/>
              <w:right w:val="single" w:sz="4" w:space="0" w:color="auto"/>
            </w:tcBorders>
            <w:shd w:val="clear" w:color="auto" w:fill="auto"/>
            <w:hideMark/>
          </w:tcPr>
          <w:p w14:paraId="15377305"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Так </w:t>
            </w:r>
          </w:p>
        </w:tc>
      </w:tr>
      <w:tr w:rsidR="00381B9E" w:rsidRPr="00F436C8" w14:paraId="43F3C34E" w14:textId="77777777" w:rsidTr="00131E01">
        <w:trPr>
          <w:gridAfter w:val="1"/>
          <w:wAfter w:w="10" w:type="dxa"/>
          <w:trHeight w:val="1062"/>
        </w:trPr>
        <w:tc>
          <w:tcPr>
            <w:tcW w:w="9214" w:type="dxa"/>
            <w:tcBorders>
              <w:top w:val="nil"/>
              <w:left w:val="single" w:sz="4" w:space="0" w:color="auto"/>
              <w:bottom w:val="single" w:sz="4" w:space="0" w:color="auto"/>
              <w:right w:val="single" w:sz="4" w:space="0" w:color="auto"/>
            </w:tcBorders>
            <w:shd w:val="clear" w:color="auto" w:fill="auto"/>
            <w:hideMark/>
          </w:tcPr>
          <w:p w14:paraId="57B5F04A" w14:textId="77777777" w:rsidR="00381B9E" w:rsidRPr="00F436C8" w:rsidRDefault="00381B9E" w:rsidP="00381B9E">
            <w:pPr>
              <w:spacing w:after="0" w:line="240" w:lineRule="auto"/>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2. Екстрені операції, що потребують перебування на стаціонарному лікуванні більше 14 (чотирнадцяти) календарних днів (включно) Застрахованої особи, члена її сім’ї, (чоловіка/дружини, батька/матері, дитини (в </w:t>
            </w:r>
            <w:proofErr w:type="spellStart"/>
            <w:r w:rsidRPr="00F436C8">
              <w:rPr>
                <w:rFonts w:ascii="Arial" w:eastAsia="Times New Roman" w:hAnsi="Arial" w:cs="Arial"/>
                <w:color w:val="000000"/>
                <w:kern w:val="0"/>
                <w:sz w:val="16"/>
                <w:szCs w:val="16"/>
                <w:lang w:eastAsia="uk-UA"/>
              </w:rPr>
              <w:t>т.ч</w:t>
            </w:r>
            <w:proofErr w:type="spellEnd"/>
            <w:r w:rsidRPr="00F436C8">
              <w:rPr>
                <w:rFonts w:ascii="Arial" w:eastAsia="Times New Roman" w:hAnsi="Arial" w:cs="Arial"/>
                <w:color w:val="000000"/>
                <w:kern w:val="0"/>
                <w:sz w:val="16"/>
                <w:szCs w:val="16"/>
                <w:lang w:eastAsia="uk-UA"/>
              </w:rPr>
              <w:t>. усиновленої), які почалися в період дії страхового захисту за добровільним страхуванням фінансових ризиків, та продовжуються в момент початку подорожі та об’єктивно перешкоджають здійсненню Застрахованою особою запланованої подорожі; </w:t>
            </w:r>
          </w:p>
        </w:tc>
        <w:tc>
          <w:tcPr>
            <w:tcW w:w="1299" w:type="dxa"/>
            <w:tcBorders>
              <w:top w:val="nil"/>
              <w:left w:val="nil"/>
              <w:bottom w:val="single" w:sz="4" w:space="0" w:color="auto"/>
              <w:right w:val="single" w:sz="4" w:space="0" w:color="auto"/>
            </w:tcBorders>
            <w:shd w:val="clear" w:color="auto" w:fill="auto"/>
            <w:hideMark/>
          </w:tcPr>
          <w:p w14:paraId="79D037A6"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Так </w:t>
            </w:r>
          </w:p>
        </w:tc>
      </w:tr>
      <w:tr w:rsidR="00381B9E" w:rsidRPr="00F436C8" w14:paraId="084AE3CD" w14:textId="77777777" w:rsidTr="00297802">
        <w:trPr>
          <w:gridAfter w:val="1"/>
          <w:wAfter w:w="10" w:type="dxa"/>
          <w:trHeight w:val="604"/>
        </w:trPr>
        <w:tc>
          <w:tcPr>
            <w:tcW w:w="9214" w:type="dxa"/>
            <w:tcBorders>
              <w:top w:val="nil"/>
              <w:left w:val="single" w:sz="4" w:space="0" w:color="auto"/>
              <w:bottom w:val="single" w:sz="4" w:space="0" w:color="auto"/>
              <w:right w:val="single" w:sz="4" w:space="0" w:color="auto"/>
            </w:tcBorders>
            <w:shd w:val="clear" w:color="auto" w:fill="auto"/>
            <w:hideMark/>
          </w:tcPr>
          <w:p w14:paraId="799865AB" w14:textId="7DC984C4" w:rsidR="00381B9E" w:rsidRPr="00F436C8" w:rsidRDefault="00381B9E" w:rsidP="00381B9E">
            <w:pPr>
              <w:spacing w:after="0" w:line="240" w:lineRule="auto"/>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3. </w:t>
            </w:r>
            <w:r w:rsidR="00131E01" w:rsidRPr="00131E01">
              <w:rPr>
                <w:rFonts w:ascii="Arial" w:eastAsia="Times New Roman" w:hAnsi="Arial" w:cs="Arial"/>
                <w:color w:val="000000"/>
                <w:kern w:val="0"/>
                <w:sz w:val="16"/>
                <w:szCs w:val="16"/>
                <w:lang w:eastAsia="uk-UA"/>
              </w:rPr>
              <w:t>Запізнення Застрахованої особи на літак, поїзд, теплохід або автобус внаслідок затримки прибуття міжміського або приміського маршрутного транспортного засобу (за умови, що очікуваний час прибуття такого засобу повинен відрізнятися не менше ніж на 2 (дві) години від часу відправлення транспортного засобу для подальшої подорожі за кордон Застрахованої особи</w:t>
            </w:r>
            <w:r w:rsidRPr="00F436C8">
              <w:rPr>
                <w:rFonts w:ascii="Arial" w:eastAsia="Times New Roman" w:hAnsi="Arial" w:cs="Arial"/>
                <w:color w:val="000000"/>
                <w:kern w:val="0"/>
                <w:sz w:val="16"/>
                <w:szCs w:val="16"/>
                <w:lang w:eastAsia="uk-UA"/>
              </w:rPr>
              <w:t>; </w:t>
            </w:r>
          </w:p>
        </w:tc>
        <w:tc>
          <w:tcPr>
            <w:tcW w:w="1299" w:type="dxa"/>
            <w:tcBorders>
              <w:top w:val="nil"/>
              <w:left w:val="nil"/>
              <w:bottom w:val="single" w:sz="4" w:space="0" w:color="auto"/>
              <w:right w:val="single" w:sz="4" w:space="0" w:color="auto"/>
            </w:tcBorders>
            <w:shd w:val="clear" w:color="auto" w:fill="auto"/>
            <w:hideMark/>
          </w:tcPr>
          <w:p w14:paraId="66814542"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Так </w:t>
            </w:r>
          </w:p>
        </w:tc>
      </w:tr>
      <w:tr w:rsidR="00381B9E" w:rsidRPr="00F436C8" w14:paraId="4EF14675" w14:textId="77777777" w:rsidTr="00297802">
        <w:trPr>
          <w:gridAfter w:val="1"/>
          <w:wAfter w:w="10" w:type="dxa"/>
          <w:trHeight w:val="1299"/>
        </w:trPr>
        <w:tc>
          <w:tcPr>
            <w:tcW w:w="9214" w:type="dxa"/>
            <w:tcBorders>
              <w:top w:val="nil"/>
              <w:left w:val="single" w:sz="4" w:space="0" w:color="auto"/>
              <w:bottom w:val="single" w:sz="4" w:space="0" w:color="auto"/>
              <w:right w:val="single" w:sz="4" w:space="0" w:color="auto"/>
            </w:tcBorders>
            <w:shd w:val="clear" w:color="auto" w:fill="auto"/>
            <w:hideMark/>
          </w:tcPr>
          <w:p w14:paraId="3C11D563" w14:textId="6B5A4989" w:rsidR="00381B9E" w:rsidRPr="00F436C8" w:rsidRDefault="00381B9E" w:rsidP="00381B9E">
            <w:pPr>
              <w:spacing w:after="0" w:line="240" w:lineRule="auto"/>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4. Пошкодження, знищення, втрата рухомого та (або) нерухомого майна Застрахованої особи в період дії страхового захисту за добровільним страхуванням фінансових ризиків, внаслідок пожежі, вибуху, стихійного лиха, заподіяння шкоди майну Застрахованої особи внаслідок протиправних дій третіх осіб, якщо врегулювання наслідків такого завдання збитку потребує безпосередньої присутності Застрахованої особи на місці події та (або) об’єктивно перешкоджає здійсненню Застрахованої особи) раніше запланованої подорожі; при цьому, розмір збитків має становити не менше еквіваленту 2 000 (двох тисяч) доларів США у гривнах за офіційним обмінним курсом НБУ на дату настання збитків;  </w:t>
            </w:r>
          </w:p>
        </w:tc>
        <w:tc>
          <w:tcPr>
            <w:tcW w:w="1299" w:type="dxa"/>
            <w:tcBorders>
              <w:top w:val="nil"/>
              <w:left w:val="nil"/>
              <w:bottom w:val="single" w:sz="4" w:space="0" w:color="auto"/>
              <w:right w:val="single" w:sz="4" w:space="0" w:color="auto"/>
            </w:tcBorders>
            <w:shd w:val="clear" w:color="auto" w:fill="auto"/>
            <w:hideMark/>
          </w:tcPr>
          <w:p w14:paraId="13340D5C"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Так </w:t>
            </w:r>
          </w:p>
        </w:tc>
      </w:tr>
      <w:tr w:rsidR="00381B9E" w:rsidRPr="00F436C8" w14:paraId="607235E7" w14:textId="77777777" w:rsidTr="00297802">
        <w:trPr>
          <w:gridAfter w:val="1"/>
          <w:wAfter w:w="10" w:type="dxa"/>
          <w:trHeight w:val="50"/>
        </w:trPr>
        <w:tc>
          <w:tcPr>
            <w:tcW w:w="9214" w:type="dxa"/>
            <w:tcBorders>
              <w:top w:val="nil"/>
              <w:left w:val="single" w:sz="4" w:space="0" w:color="auto"/>
              <w:bottom w:val="single" w:sz="4" w:space="0" w:color="auto"/>
              <w:right w:val="single" w:sz="4" w:space="0" w:color="auto"/>
            </w:tcBorders>
            <w:shd w:val="clear" w:color="auto" w:fill="auto"/>
            <w:hideMark/>
          </w:tcPr>
          <w:p w14:paraId="1928CDA6" w14:textId="77777777" w:rsidR="00381B9E" w:rsidRPr="00F436C8" w:rsidRDefault="00381B9E" w:rsidP="00381B9E">
            <w:pPr>
              <w:spacing w:after="0" w:line="240" w:lineRule="auto"/>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5. Необхідність участі Застрахованої особи у судовому засіданні та присутності у місці такого засідання, якщо він є відповідачем, свідком або на це є рішення органів внутрішніх справ про обмеження прав Застрахованої особи в частині свободи її пересування у зв’язку з відкриттям кримінальної справи. Подія вважається страховою за умови, що факт того, що судове засідання співпадає з періодом запланованої подорожі та об’єктивно перешкоджає її здійсненню, та </w:t>
            </w:r>
            <w:r w:rsidRPr="00F436C8">
              <w:rPr>
                <w:rFonts w:ascii="Arial" w:eastAsia="Times New Roman" w:hAnsi="Arial" w:cs="Arial"/>
                <w:color w:val="000000"/>
                <w:kern w:val="0"/>
                <w:sz w:val="16"/>
                <w:szCs w:val="16"/>
                <w:lang w:eastAsia="uk-UA"/>
              </w:rPr>
              <w:lastRenderedPageBreak/>
              <w:t>встановлене тимчасове обмеження у праві виїзду за кордон, був невідомий Застрахованій особі на дату укладення Пам’ятки; </w:t>
            </w:r>
          </w:p>
        </w:tc>
        <w:tc>
          <w:tcPr>
            <w:tcW w:w="1299" w:type="dxa"/>
            <w:tcBorders>
              <w:top w:val="nil"/>
              <w:left w:val="nil"/>
              <w:bottom w:val="single" w:sz="4" w:space="0" w:color="auto"/>
              <w:right w:val="single" w:sz="4" w:space="0" w:color="auto"/>
            </w:tcBorders>
            <w:shd w:val="clear" w:color="auto" w:fill="auto"/>
            <w:hideMark/>
          </w:tcPr>
          <w:p w14:paraId="4D66164C"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lastRenderedPageBreak/>
              <w:t xml:space="preserve">Так </w:t>
            </w:r>
          </w:p>
        </w:tc>
      </w:tr>
      <w:tr w:rsidR="00381B9E" w:rsidRPr="00F436C8" w14:paraId="66940DD7" w14:textId="77777777" w:rsidTr="00297802">
        <w:trPr>
          <w:gridAfter w:val="1"/>
          <w:wAfter w:w="10" w:type="dxa"/>
          <w:trHeight w:val="808"/>
        </w:trPr>
        <w:tc>
          <w:tcPr>
            <w:tcW w:w="9214" w:type="dxa"/>
            <w:tcBorders>
              <w:top w:val="nil"/>
              <w:left w:val="single" w:sz="4" w:space="0" w:color="auto"/>
              <w:bottom w:val="single" w:sz="4" w:space="0" w:color="auto"/>
              <w:right w:val="single" w:sz="4" w:space="0" w:color="auto"/>
            </w:tcBorders>
            <w:shd w:val="clear" w:color="auto" w:fill="auto"/>
            <w:hideMark/>
          </w:tcPr>
          <w:p w14:paraId="188AC606" w14:textId="77777777" w:rsidR="00381B9E" w:rsidRPr="00F436C8" w:rsidRDefault="00381B9E" w:rsidP="00381B9E">
            <w:pPr>
              <w:spacing w:after="0" w:line="240" w:lineRule="auto"/>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6. Лабораторно підтверджене методом ПЛР у сертифікованій лабораторії захворювання / інфікування на COVID-19 будь-якої ЗО, зазначеної у Пам’ятці, яка знаходиться в країні постійного проживання  Застрахованої особи. При цьому, страхова виплата здійснюється кожній ЗО, зазначеній у Пам’ятці, в межах страхової суми, визначеної для цієї ЗО за страхуванням фінансових ризиків та з дотриманням інших умов, передбачених Пам’яткою; </w:t>
            </w:r>
          </w:p>
        </w:tc>
        <w:tc>
          <w:tcPr>
            <w:tcW w:w="1299" w:type="dxa"/>
            <w:tcBorders>
              <w:top w:val="nil"/>
              <w:left w:val="nil"/>
              <w:bottom w:val="single" w:sz="4" w:space="0" w:color="auto"/>
              <w:right w:val="single" w:sz="4" w:space="0" w:color="auto"/>
            </w:tcBorders>
            <w:shd w:val="clear" w:color="auto" w:fill="auto"/>
            <w:hideMark/>
          </w:tcPr>
          <w:p w14:paraId="1EDB8543"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Так </w:t>
            </w:r>
          </w:p>
        </w:tc>
      </w:tr>
      <w:tr w:rsidR="00381B9E" w:rsidRPr="00F436C8" w14:paraId="5A07BB0C" w14:textId="77777777" w:rsidTr="00297802">
        <w:trPr>
          <w:gridAfter w:val="1"/>
          <w:wAfter w:w="10" w:type="dxa"/>
          <w:trHeight w:val="903"/>
        </w:trPr>
        <w:tc>
          <w:tcPr>
            <w:tcW w:w="9214" w:type="dxa"/>
            <w:tcBorders>
              <w:top w:val="nil"/>
              <w:left w:val="single" w:sz="4" w:space="0" w:color="auto"/>
              <w:bottom w:val="single" w:sz="4" w:space="0" w:color="auto"/>
              <w:right w:val="single" w:sz="4" w:space="0" w:color="auto"/>
            </w:tcBorders>
            <w:shd w:val="clear" w:color="auto" w:fill="auto"/>
            <w:hideMark/>
          </w:tcPr>
          <w:p w14:paraId="58E3DB47" w14:textId="77777777" w:rsidR="00381B9E" w:rsidRPr="00F436C8" w:rsidRDefault="00381B9E" w:rsidP="00381B9E">
            <w:pPr>
              <w:spacing w:after="0" w:line="240" w:lineRule="auto"/>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7. Заборона перетину кордону до країни подорожі будь-якій ЗО, зазначеній у Пам’ятці, внаслідок лабораторно підтвердженого методом ПЛР у сертифікованій лабораторії  захворювання / інфікування на  COVID-19. При цьому, страхова виплата здійснюється кожній ЗО, зазначеній у Пам’ятці, в межах страхової суми, визначеної для цієї ЗО за страхуванням фінансових ризиків та з дотриманням інших умов, передбачених Пам’яткою; </w:t>
            </w:r>
          </w:p>
        </w:tc>
        <w:tc>
          <w:tcPr>
            <w:tcW w:w="1299" w:type="dxa"/>
            <w:tcBorders>
              <w:top w:val="nil"/>
              <w:left w:val="nil"/>
              <w:bottom w:val="single" w:sz="4" w:space="0" w:color="auto"/>
              <w:right w:val="single" w:sz="4" w:space="0" w:color="auto"/>
            </w:tcBorders>
            <w:shd w:val="clear" w:color="auto" w:fill="auto"/>
            <w:hideMark/>
          </w:tcPr>
          <w:p w14:paraId="38601B65"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Так </w:t>
            </w:r>
          </w:p>
        </w:tc>
      </w:tr>
      <w:tr w:rsidR="00381B9E" w:rsidRPr="00F436C8" w14:paraId="7AD988B8" w14:textId="77777777" w:rsidTr="00297802">
        <w:trPr>
          <w:gridAfter w:val="1"/>
          <w:wAfter w:w="10" w:type="dxa"/>
          <w:trHeight w:val="810"/>
        </w:trPr>
        <w:tc>
          <w:tcPr>
            <w:tcW w:w="9214" w:type="dxa"/>
            <w:tcBorders>
              <w:top w:val="nil"/>
              <w:left w:val="single" w:sz="4" w:space="0" w:color="auto"/>
              <w:bottom w:val="single" w:sz="4" w:space="0" w:color="auto"/>
              <w:right w:val="single" w:sz="4" w:space="0" w:color="auto"/>
            </w:tcBorders>
            <w:shd w:val="clear" w:color="auto" w:fill="auto"/>
            <w:hideMark/>
          </w:tcPr>
          <w:p w14:paraId="759F8E87" w14:textId="3AAB9BDC" w:rsidR="00F436C8" w:rsidRPr="00F436C8" w:rsidRDefault="00381B9E" w:rsidP="00F436C8">
            <w:pPr>
              <w:spacing w:after="0" w:line="240" w:lineRule="auto"/>
              <w:rPr>
                <w:rFonts w:ascii="Arial" w:eastAsia="Times New Roman" w:hAnsi="Arial" w:cs="Arial"/>
                <w:sz w:val="16"/>
                <w:szCs w:val="16"/>
                <w:lang w:eastAsia="uk-UA"/>
              </w:rPr>
            </w:pPr>
            <w:r w:rsidRPr="00F436C8">
              <w:rPr>
                <w:rFonts w:ascii="Arial" w:eastAsia="Times New Roman" w:hAnsi="Arial" w:cs="Arial"/>
                <w:color w:val="000000"/>
                <w:kern w:val="0"/>
                <w:sz w:val="16"/>
                <w:szCs w:val="16"/>
                <w:lang w:eastAsia="uk-UA"/>
              </w:rPr>
              <w:t>8. Витрати на зворотній квиток в країну постійного проживання для кожної ЗО, зазначеної у Пам’ятці, якщо будь-якій ЗО з Пам’ятки було відмовлено в перетині кордону країни подорожі через підозру інфікування COVID-19 та наявності лабораторно підтвердженого методом ПЛР факту інфікування ЗО на COVID-19, який зроблений не пізніше 5-ти днів після повернення в країну постійного проживання. </w:t>
            </w:r>
          </w:p>
        </w:tc>
        <w:tc>
          <w:tcPr>
            <w:tcW w:w="1299" w:type="dxa"/>
            <w:tcBorders>
              <w:top w:val="nil"/>
              <w:left w:val="nil"/>
              <w:bottom w:val="single" w:sz="4" w:space="0" w:color="auto"/>
              <w:right w:val="single" w:sz="4" w:space="0" w:color="auto"/>
            </w:tcBorders>
            <w:shd w:val="clear" w:color="auto" w:fill="auto"/>
            <w:hideMark/>
          </w:tcPr>
          <w:p w14:paraId="052BC2B7" w14:textId="77777777"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F436C8">
              <w:rPr>
                <w:rFonts w:ascii="Arial" w:eastAsia="Times New Roman" w:hAnsi="Arial" w:cs="Arial"/>
                <w:color w:val="000000"/>
                <w:kern w:val="0"/>
                <w:sz w:val="16"/>
                <w:szCs w:val="16"/>
                <w:lang w:eastAsia="uk-UA"/>
              </w:rPr>
              <w:t xml:space="preserve">Так </w:t>
            </w:r>
          </w:p>
        </w:tc>
      </w:tr>
      <w:tr w:rsidR="00BD73E3" w:rsidRPr="008B627D" w14:paraId="11952787" w14:textId="77777777" w:rsidTr="00297802">
        <w:trPr>
          <w:gridAfter w:val="1"/>
          <w:wAfter w:w="10" w:type="dxa"/>
          <w:trHeight w:val="810"/>
        </w:trPr>
        <w:tc>
          <w:tcPr>
            <w:tcW w:w="9214" w:type="dxa"/>
            <w:tcBorders>
              <w:top w:val="nil"/>
              <w:left w:val="single" w:sz="4" w:space="0" w:color="auto"/>
              <w:bottom w:val="single" w:sz="4" w:space="0" w:color="auto"/>
              <w:right w:val="single" w:sz="4" w:space="0" w:color="auto"/>
            </w:tcBorders>
            <w:shd w:val="clear" w:color="auto" w:fill="auto"/>
          </w:tcPr>
          <w:p w14:paraId="4475532A" w14:textId="3D86E7FF" w:rsidR="00BD73E3" w:rsidRPr="008B627D" w:rsidRDefault="00BD73E3" w:rsidP="00F436C8">
            <w:pPr>
              <w:spacing w:after="0" w:line="240" w:lineRule="auto"/>
              <w:rPr>
                <w:rFonts w:ascii="Arial" w:eastAsia="Times New Roman" w:hAnsi="Arial" w:cs="Arial"/>
                <w:color w:val="000000"/>
                <w:kern w:val="0"/>
                <w:sz w:val="16"/>
                <w:szCs w:val="16"/>
                <w:highlight w:val="yellow"/>
                <w:lang w:eastAsia="uk-UA"/>
              </w:rPr>
            </w:pPr>
            <w:r w:rsidRPr="008B627D">
              <w:rPr>
                <w:rFonts w:ascii="Arial" w:eastAsia="Times New Roman" w:hAnsi="Arial" w:cs="Arial"/>
                <w:color w:val="000000"/>
                <w:kern w:val="0"/>
                <w:sz w:val="16"/>
                <w:szCs w:val="16"/>
                <w:highlight w:val="yellow"/>
                <w:lang w:eastAsia="uk-UA"/>
              </w:rPr>
              <w:t>9. Відмова Застрахованій особі у перетині кордону країни, до якої запланована подорож, або через територію якої проходить маршрут до країни, у яку запланована подорож, прикордонними (митними) службами з будь-якої причини (за умови наявності та правильного оформлення всіх документів, необхідних для перетину кордону та за умови відсутності у Застрахованої особи обмежень щодо в’їзду до такої країни, в тому числі обмежень за медичними показаннями).</w:t>
            </w:r>
          </w:p>
        </w:tc>
        <w:tc>
          <w:tcPr>
            <w:tcW w:w="1299" w:type="dxa"/>
            <w:tcBorders>
              <w:top w:val="nil"/>
              <w:left w:val="nil"/>
              <w:bottom w:val="single" w:sz="4" w:space="0" w:color="auto"/>
              <w:right w:val="single" w:sz="4" w:space="0" w:color="auto"/>
            </w:tcBorders>
            <w:shd w:val="clear" w:color="auto" w:fill="auto"/>
          </w:tcPr>
          <w:p w14:paraId="64043C96" w14:textId="2C0334A0" w:rsidR="00BD73E3" w:rsidRPr="008B627D" w:rsidRDefault="00BD73E3" w:rsidP="00381B9E">
            <w:pPr>
              <w:spacing w:after="0" w:line="240" w:lineRule="auto"/>
              <w:jc w:val="center"/>
              <w:rPr>
                <w:rFonts w:ascii="Arial" w:eastAsia="Times New Roman" w:hAnsi="Arial" w:cs="Arial"/>
                <w:color w:val="000000"/>
                <w:kern w:val="0"/>
                <w:sz w:val="16"/>
                <w:szCs w:val="16"/>
                <w:highlight w:val="yellow"/>
                <w:lang w:eastAsia="uk-UA"/>
              </w:rPr>
            </w:pPr>
            <w:r w:rsidRPr="008B627D">
              <w:rPr>
                <w:rFonts w:ascii="Arial" w:eastAsia="Times New Roman" w:hAnsi="Arial" w:cs="Arial"/>
                <w:color w:val="000000"/>
                <w:kern w:val="0"/>
                <w:sz w:val="16"/>
                <w:szCs w:val="16"/>
                <w:highlight w:val="yellow"/>
                <w:lang w:eastAsia="uk-UA"/>
              </w:rPr>
              <w:t>Так (виплата тільки ЗЛ, кого не пропустили через кордон)</w:t>
            </w:r>
          </w:p>
        </w:tc>
      </w:tr>
      <w:tr w:rsidR="00BD73E3" w:rsidRPr="008B627D" w14:paraId="64A8AD82" w14:textId="77777777" w:rsidTr="00297802">
        <w:trPr>
          <w:gridAfter w:val="1"/>
          <w:wAfter w:w="10" w:type="dxa"/>
          <w:trHeight w:val="810"/>
        </w:trPr>
        <w:tc>
          <w:tcPr>
            <w:tcW w:w="9214" w:type="dxa"/>
            <w:tcBorders>
              <w:top w:val="nil"/>
              <w:left w:val="single" w:sz="4" w:space="0" w:color="auto"/>
              <w:bottom w:val="single" w:sz="4" w:space="0" w:color="auto"/>
              <w:right w:val="single" w:sz="4" w:space="0" w:color="auto"/>
            </w:tcBorders>
            <w:shd w:val="clear" w:color="auto" w:fill="auto"/>
          </w:tcPr>
          <w:p w14:paraId="3E76B430" w14:textId="759FBCD5" w:rsidR="00BD73E3" w:rsidRPr="008B627D" w:rsidRDefault="00BD73E3" w:rsidP="00F436C8">
            <w:pPr>
              <w:spacing w:after="0" w:line="240" w:lineRule="auto"/>
              <w:rPr>
                <w:rFonts w:ascii="Arial" w:eastAsia="Times New Roman" w:hAnsi="Arial" w:cs="Arial"/>
                <w:color w:val="000000"/>
                <w:kern w:val="0"/>
                <w:sz w:val="16"/>
                <w:szCs w:val="16"/>
                <w:highlight w:val="yellow"/>
                <w:lang w:eastAsia="uk-UA"/>
              </w:rPr>
            </w:pPr>
            <w:r w:rsidRPr="008B627D">
              <w:rPr>
                <w:rFonts w:ascii="Arial" w:eastAsia="Times New Roman" w:hAnsi="Arial" w:cs="Arial"/>
                <w:color w:val="000000"/>
                <w:kern w:val="0"/>
                <w:sz w:val="16"/>
                <w:szCs w:val="16"/>
                <w:highlight w:val="yellow"/>
                <w:lang w:eastAsia="uk-UA"/>
              </w:rPr>
              <w:t>10. Відмова Застрахованій особі у перетину кордону України через неправомірні дії (помилки та/або упущення) працівників державної прикордонної служби України.</w:t>
            </w:r>
          </w:p>
        </w:tc>
        <w:tc>
          <w:tcPr>
            <w:tcW w:w="1299" w:type="dxa"/>
            <w:tcBorders>
              <w:top w:val="nil"/>
              <w:left w:val="nil"/>
              <w:bottom w:val="single" w:sz="4" w:space="0" w:color="auto"/>
              <w:right w:val="single" w:sz="4" w:space="0" w:color="auto"/>
            </w:tcBorders>
            <w:shd w:val="clear" w:color="auto" w:fill="auto"/>
          </w:tcPr>
          <w:p w14:paraId="6AEB6C5A" w14:textId="7BCC006C" w:rsidR="00BD73E3" w:rsidRPr="008B627D" w:rsidRDefault="00BD73E3" w:rsidP="00381B9E">
            <w:pPr>
              <w:spacing w:after="0" w:line="240" w:lineRule="auto"/>
              <w:jc w:val="center"/>
              <w:rPr>
                <w:rFonts w:ascii="Arial" w:eastAsia="Times New Roman" w:hAnsi="Arial" w:cs="Arial"/>
                <w:color w:val="000000"/>
                <w:kern w:val="0"/>
                <w:sz w:val="16"/>
                <w:szCs w:val="16"/>
                <w:highlight w:val="yellow"/>
                <w:lang w:eastAsia="uk-UA"/>
              </w:rPr>
            </w:pPr>
            <w:r w:rsidRPr="008B627D">
              <w:rPr>
                <w:rFonts w:ascii="Arial" w:eastAsia="Times New Roman" w:hAnsi="Arial" w:cs="Arial"/>
                <w:color w:val="000000"/>
                <w:kern w:val="0"/>
                <w:sz w:val="16"/>
                <w:szCs w:val="16"/>
                <w:highlight w:val="yellow"/>
                <w:lang w:eastAsia="uk-UA"/>
              </w:rPr>
              <w:t>Так (виплата тільки ЗЛ, кого не пропустили через кордон)</w:t>
            </w:r>
          </w:p>
        </w:tc>
      </w:tr>
      <w:tr w:rsidR="00BD73E3" w:rsidRPr="008B627D" w14:paraId="14D78BE4" w14:textId="77777777" w:rsidTr="00297802">
        <w:trPr>
          <w:gridAfter w:val="1"/>
          <w:wAfter w:w="10" w:type="dxa"/>
          <w:trHeight w:val="810"/>
        </w:trPr>
        <w:tc>
          <w:tcPr>
            <w:tcW w:w="9214" w:type="dxa"/>
            <w:tcBorders>
              <w:top w:val="nil"/>
              <w:left w:val="single" w:sz="4" w:space="0" w:color="auto"/>
              <w:bottom w:val="single" w:sz="4" w:space="0" w:color="auto"/>
              <w:right w:val="single" w:sz="4" w:space="0" w:color="auto"/>
            </w:tcBorders>
            <w:shd w:val="clear" w:color="auto" w:fill="auto"/>
          </w:tcPr>
          <w:p w14:paraId="43BFF04F" w14:textId="2B7B690B" w:rsidR="00BD73E3" w:rsidRPr="008B627D" w:rsidRDefault="00BD73E3" w:rsidP="00F436C8">
            <w:pPr>
              <w:spacing w:after="0" w:line="240" w:lineRule="auto"/>
              <w:rPr>
                <w:rFonts w:ascii="Arial" w:eastAsia="Times New Roman" w:hAnsi="Arial" w:cs="Arial"/>
                <w:color w:val="000000"/>
                <w:kern w:val="0"/>
                <w:sz w:val="16"/>
                <w:szCs w:val="16"/>
                <w:highlight w:val="yellow"/>
                <w:lang w:eastAsia="uk-UA"/>
              </w:rPr>
            </w:pPr>
            <w:r w:rsidRPr="008B627D">
              <w:rPr>
                <w:rFonts w:ascii="Arial" w:eastAsia="Times New Roman" w:hAnsi="Arial" w:cs="Arial"/>
                <w:color w:val="000000"/>
                <w:kern w:val="0"/>
                <w:sz w:val="16"/>
                <w:szCs w:val="16"/>
                <w:highlight w:val="yellow"/>
                <w:lang w:eastAsia="uk-UA"/>
              </w:rPr>
              <w:t>11. Термінове відкликання Застрахованої особи з відпустки на службу  для виконання службових обов’язків в Збройних Силах України.</w:t>
            </w:r>
          </w:p>
        </w:tc>
        <w:tc>
          <w:tcPr>
            <w:tcW w:w="1299" w:type="dxa"/>
            <w:tcBorders>
              <w:top w:val="nil"/>
              <w:left w:val="nil"/>
              <w:bottom w:val="single" w:sz="4" w:space="0" w:color="auto"/>
              <w:right w:val="single" w:sz="4" w:space="0" w:color="auto"/>
            </w:tcBorders>
            <w:shd w:val="clear" w:color="auto" w:fill="auto"/>
          </w:tcPr>
          <w:p w14:paraId="3572EC14" w14:textId="274734E2" w:rsidR="00BD73E3" w:rsidRPr="008B627D" w:rsidRDefault="00BD73E3" w:rsidP="00381B9E">
            <w:pPr>
              <w:spacing w:after="0" w:line="240" w:lineRule="auto"/>
              <w:jc w:val="center"/>
              <w:rPr>
                <w:rFonts w:ascii="Arial" w:eastAsia="Times New Roman" w:hAnsi="Arial" w:cs="Arial"/>
                <w:color w:val="000000"/>
                <w:kern w:val="0"/>
                <w:sz w:val="16"/>
                <w:szCs w:val="16"/>
                <w:highlight w:val="yellow"/>
                <w:lang w:eastAsia="uk-UA"/>
              </w:rPr>
            </w:pPr>
            <w:r w:rsidRPr="008B627D">
              <w:rPr>
                <w:rFonts w:ascii="Arial" w:eastAsia="Times New Roman" w:hAnsi="Arial" w:cs="Arial"/>
                <w:color w:val="000000"/>
                <w:kern w:val="0"/>
                <w:sz w:val="16"/>
                <w:szCs w:val="16"/>
                <w:highlight w:val="yellow"/>
                <w:lang w:eastAsia="uk-UA"/>
              </w:rPr>
              <w:t>Так (виплата тільки ЗЛ, кого не пропустили через кордон)</w:t>
            </w:r>
          </w:p>
        </w:tc>
      </w:tr>
      <w:tr w:rsidR="00381B9E" w:rsidRPr="00F436C8" w14:paraId="4F0A16AD" w14:textId="77777777" w:rsidTr="00297802">
        <w:trPr>
          <w:gridAfter w:val="1"/>
          <w:wAfter w:w="10" w:type="dxa"/>
          <w:trHeight w:val="27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60B753BD" w14:textId="1CD32097" w:rsidR="00AC2F15" w:rsidRPr="008B627D" w:rsidRDefault="00AC2F15" w:rsidP="00AC2F15">
            <w:pPr>
              <w:spacing w:after="0" w:line="240" w:lineRule="auto"/>
              <w:rPr>
                <w:rFonts w:ascii="Arial" w:eastAsia="Times New Roman" w:hAnsi="Arial" w:cs="Arial"/>
                <w:color w:val="000000"/>
                <w:kern w:val="0"/>
                <w:sz w:val="16"/>
                <w:szCs w:val="16"/>
                <w:lang w:eastAsia="uk-UA"/>
              </w:rPr>
            </w:pPr>
            <w:r w:rsidRPr="008B627D">
              <w:rPr>
                <w:rFonts w:ascii="Arial" w:eastAsia="Times New Roman" w:hAnsi="Arial" w:cs="Arial"/>
                <w:color w:val="000000"/>
                <w:kern w:val="0"/>
                <w:sz w:val="16"/>
                <w:szCs w:val="16"/>
                <w:lang w:eastAsia="uk-UA"/>
              </w:rPr>
              <w:t xml:space="preserve">ІІ. Страхова </w:t>
            </w:r>
            <w:r w:rsidR="00381B9E" w:rsidRPr="008B627D">
              <w:rPr>
                <w:rFonts w:ascii="Arial" w:eastAsia="Times New Roman" w:hAnsi="Arial" w:cs="Arial"/>
                <w:color w:val="000000"/>
                <w:kern w:val="0"/>
                <w:sz w:val="16"/>
                <w:szCs w:val="16"/>
                <w:lang w:eastAsia="uk-UA"/>
              </w:rPr>
              <w:t>Виплата всім у полісі (у разі, якщо всі туристи не скористалися туром)</w:t>
            </w:r>
            <w:r w:rsidR="00BD73E3" w:rsidRPr="008B627D">
              <w:rPr>
                <w:rFonts w:ascii="Arial" w:eastAsia="Times New Roman" w:hAnsi="Arial" w:cs="Arial"/>
                <w:color w:val="000000"/>
                <w:kern w:val="0"/>
                <w:sz w:val="16"/>
                <w:szCs w:val="16"/>
                <w:lang w:eastAsia="uk-UA"/>
              </w:rPr>
              <w:t xml:space="preserve">, </w:t>
            </w:r>
            <w:r w:rsidR="00BD73E3" w:rsidRPr="008B627D">
              <w:rPr>
                <w:rFonts w:ascii="Arial" w:eastAsia="Times New Roman" w:hAnsi="Arial" w:cs="Arial"/>
                <w:color w:val="000000"/>
                <w:kern w:val="0"/>
                <w:sz w:val="16"/>
                <w:szCs w:val="16"/>
                <w:highlight w:val="yellow"/>
                <w:lang w:eastAsia="uk-UA"/>
              </w:rPr>
              <w:t>за виключенням п.9-11 Програми страхування.</w:t>
            </w:r>
            <w:r w:rsidR="00381B9E" w:rsidRPr="008B627D">
              <w:rPr>
                <w:rFonts w:ascii="Arial" w:eastAsia="Times New Roman" w:hAnsi="Arial" w:cs="Arial"/>
                <w:color w:val="000000"/>
                <w:kern w:val="0"/>
                <w:sz w:val="16"/>
                <w:szCs w:val="16"/>
                <w:lang w:eastAsia="uk-UA"/>
              </w:rPr>
              <w:br/>
              <w:t>Сума виплати розраховується як різниця між сумою, сплаченою за тур та сумою, яку повертає туроператор, за мінусом франшизи</w:t>
            </w:r>
            <w:r w:rsidRPr="008B627D">
              <w:rPr>
                <w:rFonts w:ascii="Arial" w:eastAsia="Times New Roman" w:hAnsi="Arial" w:cs="Arial"/>
                <w:color w:val="000000"/>
                <w:kern w:val="0"/>
                <w:sz w:val="16"/>
                <w:szCs w:val="16"/>
                <w:lang w:eastAsia="uk-UA"/>
              </w:rPr>
              <w:t xml:space="preserve">. Франшиза: - </w:t>
            </w:r>
            <w:r w:rsidR="00131E01" w:rsidRPr="008B627D">
              <w:rPr>
                <w:rFonts w:ascii="Arial" w:eastAsia="Times New Roman" w:hAnsi="Arial" w:cs="Arial"/>
                <w:color w:val="000000"/>
                <w:kern w:val="0"/>
                <w:sz w:val="16"/>
                <w:szCs w:val="16"/>
                <w:lang w:val="ru-RU" w:eastAsia="uk-UA"/>
              </w:rPr>
              <w:t>20%</w:t>
            </w:r>
            <w:r w:rsidRPr="008B627D">
              <w:rPr>
                <w:rFonts w:ascii="Arial" w:eastAsia="Times New Roman" w:hAnsi="Arial" w:cs="Arial"/>
                <w:color w:val="000000"/>
                <w:kern w:val="0"/>
                <w:sz w:val="16"/>
                <w:szCs w:val="16"/>
                <w:lang w:eastAsia="uk-UA"/>
              </w:rPr>
              <w:t xml:space="preserve"> від страхової виплати.</w:t>
            </w:r>
          </w:p>
        </w:tc>
        <w:tc>
          <w:tcPr>
            <w:tcW w:w="1299" w:type="dxa"/>
            <w:tcBorders>
              <w:top w:val="single" w:sz="4" w:space="0" w:color="auto"/>
              <w:left w:val="nil"/>
              <w:bottom w:val="single" w:sz="4" w:space="0" w:color="auto"/>
              <w:right w:val="single" w:sz="4" w:space="0" w:color="auto"/>
            </w:tcBorders>
            <w:shd w:val="clear" w:color="auto" w:fill="auto"/>
          </w:tcPr>
          <w:p w14:paraId="74146F98" w14:textId="6901872F" w:rsidR="00381B9E" w:rsidRPr="00F436C8" w:rsidRDefault="00381B9E" w:rsidP="00381B9E">
            <w:pPr>
              <w:spacing w:after="0" w:line="240" w:lineRule="auto"/>
              <w:jc w:val="center"/>
              <w:rPr>
                <w:rFonts w:ascii="Arial" w:eastAsia="Times New Roman" w:hAnsi="Arial" w:cs="Arial"/>
                <w:color w:val="000000"/>
                <w:kern w:val="0"/>
                <w:sz w:val="16"/>
                <w:szCs w:val="16"/>
                <w:lang w:eastAsia="uk-UA"/>
              </w:rPr>
            </w:pPr>
            <w:r w:rsidRPr="008B627D">
              <w:rPr>
                <w:rFonts w:ascii="Arial" w:eastAsia="Times New Roman" w:hAnsi="Arial" w:cs="Arial"/>
                <w:color w:val="000000"/>
                <w:kern w:val="0"/>
                <w:sz w:val="16"/>
                <w:szCs w:val="16"/>
                <w:lang w:eastAsia="uk-UA"/>
              </w:rPr>
              <w:t>Так</w:t>
            </w:r>
            <w:r w:rsidRPr="00F436C8">
              <w:rPr>
                <w:rFonts w:ascii="Arial" w:eastAsia="Times New Roman" w:hAnsi="Arial" w:cs="Arial"/>
                <w:color w:val="000000"/>
                <w:kern w:val="0"/>
                <w:sz w:val="16"/>
                <w:szCs w:val="16"/>
                <w:lang w:eastAsia="uk-UA"/>
              </w:rPr>
              <w:t xml:space="preserve"> </w:t>
            </w:r>
          </w:p>
        </w:tc>
      </w:tr>
    </w:tbl>
    <w:p w14:paraId="709C8567" w14:textId="77777777" w:rsidR="00381B9E" w:rsidRPr="00F436C8" w:rsidRDefault="00381B9E" w:rsidP="00AC2F15">
      <w:pPr>
        <w:jc w:val="both"/>
        <w:rPr>
          <w:rFonts w:ascii="Arial" w:hAnsi="Arial" w:cs="Arial"/>
          <w:sz w:val="16"/>
          <w:szCs w:val="16"/>
        </w:rPr>
      </w:pPr>
    </w:p>
    <w:sectPr w:rsidR="00381B9E" w:rsidRPr="00F436C8" w:rsidSect="00160084">
      <w:type w:val="continuous"/>
      <w:pgSz w:w="11906" w:h="16838"/>
      <w:pgMar w:top="709"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ont210">
    <w:altName w:val="Times New Roman"/>
    <w:charset w:val="CC"/>
    <w:family w:val="auto"/>
    <w:pitch w:val="variable"/>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0B8"/>
    <w:multiLevelType w:val="hybridMultilevel"/>
    <w:tmpl w:val="709A47A8"/>
    <w:lvl w:ilvl="0" w:tplc="C5AE3998">
      <w:start w:val="1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4B59D0"/>
    <w:multiLevelType w:val="hybridMultilevel"/>
    <w:tmpl w:val="8286EA54"/>
    <w:lvl w:ilvl="0" w:tplc="C5AE3998">
      <w:start w:val="14"/>
      <w:numFmt w:val="bullet"/>
      <w:lvlText w:val="-"/>
      <w:lvlJc w:val="left"/>
      <w:pPr>
        <w:ind w:left="720" w:hanging="360"/>
      </w:pPr>
      <w:rPr>
        <w:rFonts w:ascii="Times New Roman" w:eastAsia="Times New Roman" w:hAnsi="Times New Roman" w:hint="default"/>
      </w:rPr>
    </w:lvl>
    <w:lvl w:ilvl="1" w:tplc="57CE12DE">
      <w:start w:val="4"/>
      <w:numFmt w:val="bullet"/>
      <w:lvlText w:val="–"/>
      <w:lvlJc w:val="left"/>
      <w:pPr>
        <w:ind w:left="1440" w:hanging="360"/>
      </w:pPr>
      <w:rPr>
        <w:rFonts w:ascii="Arial" w:eastAsia="Arial" w:hAnsi="Arial"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9F50FFE"/>
    <w:multiLevelType w:val="multilevel"/>
    <w:tmpl w:val="A8B2446A"/>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ADE6F4F"/>
    <w:multiLevelType w:val="hybridMultilevel"/>
    <w:tmpl w:val="287A5D86"/>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040388"/>
    <w:multiLevelType w:val="multilevel"/>
    <w:tmpl w:val="7850FCFC"/>
    <w:lvl w:ilvl="0">
      <w:start w:val="3"/>
      <w:numFmt w:val="decimal"/>
      <w:lvlText w:val="%1."/>
      <w:lvlJc w:val="left"/>
      <w:pPr>
        <w:ind w:left="360" w:hanging="360"/>
      </w:pPr>
      <w:rPr>
        <w:rFonts w:hint="default"/>
        <w:b w:val="0"/>
        <w:bCs w:val="0"/>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4944" w:hanging="108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592" w:hanging="1440"/>
      </w:pPr>
      <w:rPr>
        <w:rFonts w:hint="default"/>
        <w:b/>
      </w:rPr>
    </w:lvl>
  </w:abstractNum>
  <w:abstractNum w:abstractNumId="5" w15:restartNumberingAfterBreak="0">
    <w:nsid w:val="334F29EE"/>
    <w:multiLevelType w:val="multilevel"/>
    <w:tmpl w:val="AEEAEB2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2414E"/>
    <w:multiLevelType w:val="multilevel"/>
    <w:tmpl w:val="9DFAFFC2"/>
    <w:lvl w:ilvl="0">
      <w:start w:val="14"/>
      <w:numFmt w:val="bullet"/>
      <w:lvlText w:val="-"/>
      <w:lvlJc w:val="left"/>
      <w:pPr>
        <w:ind w:left="472" w:hanging="241"/>
      </w:pPr>
      <w:rPr>
        <w:rFonts w:ascii="Times New Roman" w:eastAsia="Times New Roman" w:hAnsi="Times New Roman" w:hint="default"/>
        <w:b/>
        <w:bCs/>
        <w:i w:val="0"/>
        <w:iCs w:val="0"/>
        <w:w w:val="100"/>
        <w:sz w:val="24"/>
        <w:szCs w:val="24"/>
        <w:lang w:val="uk-UA" w:eastAsia="en-US" w:bidi="ar-SA"/>
      </w:rPr>
    </w:lvl>
    <w:lvl w:ilvl="1">
      <w:start w:val="1"/>
      <w:numFmt w:val="decimal"/>
      <w:lvlText w:val="%1.%2."/>
      <w:lvlJc w:val="left"/>
      <w:pPr>
        <w:ind w:left="232" w:hanging="541"/>
      </w:pPr>
      <w:rPr>
        <w:rFonts w:hint="default"/>
        <w:spacing w:val="-1"/>
        <w:w w:val="99"/>
        <w:sz w:val="24"/>
        <w:szCs w:val="24"/>
        <w:lang w:val="uk-UA" w:eastAsia="en-US" w:bidi="ar-SA"/>
      </w:rPr>
    </w:lvl>
    <w:lvl w:ilvl="2">
      <w:start w:val="1"/>
      <w:numFmt w:val="decimal"/>
      <w:lvlText w:val="%1.%2.%3."/>
      <w:lvlJc w:val="left"/>
      <w:pPr>
        <w:ind w:left="967" w:hanging="541"/>
      </w:pPr>
      <w:rPr>
        <w:rFonts w:ascii="Arial" w:hAnsi="Arial" w:cs="Arial" w:hint="default"/>
        <w:spacing w:val="-2"/>
        <w:w w:val="99"/>
        <w:sz w:val="24"/>
        <w:szCs w:val="24"/>
        <w:lang w:val="uk-UA" w:eastAsia="en-US" w:bidi="ar-SA"/>
      </w:rPr>
    </w:lvl>
    <w:lvl w:ilvl="3">
      <w:start w:val="1"/>
      <w:numFmt w:val="decimal"/>
      <w:lvlText w:val="%1.%2.%3.%4."/>
      <w:lvlJc w:val="left"/>
      <w:pPr>
        <w:ind w:left="232" w:hanging="541"/>
      </w:pPr>
      <w:rPr>
        <w:rFonts w:ascii="Arial" w:eastAsia="Times New Roman" w:hAnsi="Arial" w:cs="Arial" w:hint="default"/>
        <w:b w:val="0"/>
        <w:bCs w:val="0"/>
        <w:i w:val="0"/>
        <w:iCs w:val="0"/>
        <w:w w:val="100"/>
        <w:sz w:val="24"/>
        <w:szCs w:val="24"/>
        <w:lang w:val="uk-UA" w:eastAsia="en-US" w:bidi="ar-SA"/>
      </w:rPr>
    </w:lvl>
    <w:lvl w:ilvl="4">
      <w:numFmt w:val="bullet"/>
      <w:lvlText w:val="•"/>
      <w:lvlJc w:val="left"/>
      <w:pPr>
        <w:ind w:left="1360" w:hanging="541"/>
      </w:pPr>
      <w:rPr>
        <w:rFonts w:hint="default"/>
        <w:lang w:val="uk-UA" w:eastAsia="en-US" w:bidi="ar-SA"/>
      </w:rPr>
    </w:lvl>
    <w:lvl w:ilvl="5">
      <w:numFmt w:val="bullet"/>
      <w:lvlText w:val="•"/>
      <w:lvlJc w:val="left"/>
      <w:pPr>
        <w:ind w:left="2978" w:hanging="541"/>
      </w:pPr>
      <w:rPr>
        <w:rFonts w:hint="default"/>
        <w:lang w:val="uk-UA" w:eastAsia="en-US" w:bidi="ar-SA"/>
      </w:rPr>
    </w:lvl>
    <w:lvl w:ilvl="6">
      <w:numFmt w:val="bullet"/>
      <w:lvlText w:val="•"/>
      <w:lvlJc w:val="left"/>
      <w:pPr>
        <w:ind w:left="4597" w:hanging="541"/>
      </w:pPr>
      <w:rPr>
        <w:rFonts w:hint="default"/>
        <w:lang w:val="uk-UA" w:eastAsia="en-US" w:bidi="ar-SA"/>
      </w:rPr>
    </w:lvl>
    <w:lvl w:ilvl="7">
      <w:numFmt w:val="bullet"/>
      <w:lvlText w:val="•"/>
      <w:lvlJc w:val="left"/>
      <w:pPr>
        <w:ind w:left="6215" w:hanging="541"/>
      </w:pPr>
      <w:rPr>
        <w:rFonts w:hint="default"/>
        <w:lang w:val="uk-UA" w:eastAsia="en-US" w:bidi="ar-SA"/>
      </w:rPr>
    </w:lvl>
    <w:lvl w:ilvl="8">
      <w:numFmt w:val="bullet"/>
      <w:lvlText w:val="•"/>
      <w:lvlJc w:val="left"/>
      <w:pPr>
        <w:ind w:left="7834" w:hanging="541"/>
      </w:pPr>
      <w:rPr>
        <w:rFonts w:hint="default"/>
        <w:lang w:val="uk-UA" w:eastAsia="en-US" w:bidi="ar-SA"/>
      </w:rPr>
    </w:lvl>
  </w:abstractNum>
  <w:abstractNum w:abstractNumId="7" w15:restartNumberingAfterBreak="0">
    <w:nsid w:val="43210EED"/>
    <w:multiLevelType w:val="hybridMultilevel"/>
    <w:tmpl w:val="310E2F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DC65DCA"/>
    <w:multiLevelType w:val="multilevel"/>
    <w:tmpl w:val="79D0833E"/>
    <w:lvl w:ilvl="0">
      <w:start w:val="1"/>
      <w:numFmt w:val="decimal"/>
      <w:lvlText w:val="%1."/>
      <w:lvlJc w:val="left"/>
      <w:pPr>
        <w:ind w:left="360" w:hanging="360"/>
      </w:pPr>
      <w:rPr>
        <w:rFonts w:hint="default"/>
        <w:b/>
      </w:rPr>
    </w:lvl>
    <w:lvl w:ilvl="1">
      <w:start w:val="1"/>
      <w:numFmt w:val="decimal"/>
      <w:lvlText w:val="%2."/>
      <w:lvlJc w:val="left"/>
      <w:pPr>
        <w:ind w:left="567" w:hanging="567"/>
      </w:pPr>
      <w:rPr>
        <w:rFonts w:ascii="Arial" w:eastAsiaTheme="minorHAnsi" w:hAnsi="Arial" w:cs="Arial"/>
        <w:b w:val="0"/>
        <w:bCs/>
        <w:color w:val="auto"/>
        <w:sz w:val="22"/>
        <w:szCs w:val="22"/>
      </w:rPr>
    </w:lvl>
    <w:lvl w:ilvl="2">
      <w:start w:val="1"/>
      <w:numFmt w:val="decimal"/>
      <w:lvlText w:val="%1.%2.%3."/>
      <w:lvlJc w:val="left"/>
      <w:pPr>
        <w:ind w:left="1561" w:hanging="851"/>
      </w:pPr>
      <w:rPr>
        <w:rFonts w:hint="default"/>
        <w:b w:val="0"/>
        <w:bCs w:val="0"/>
        <w:color w:val="auto"/>
      </w:rPr>
    </w:lvl>
    <w:lvl w:ilvl="3">
      <w:start w:val="1"/>
      <w:numFmt w:val="decimal"/>
      <w:lvlText w:val="%1.%2.%3.%4."/>
      <w:lvlJc w:val="left"/>
      <w:pPr>
        <w:ind w:left="2268"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041E2D"/>
    <w:multiLevelType w:val="hybridMultilevel"/>
    <w:tmpl w:val="3CEA6F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7674DEA"/>
    <w:multiLevelType w:val="multilevel"/>
    <w:tmpl w:val="4470D4E4"/>
    <w:lvl w:ilvl="0">
      <w:start w:val="1"/>
      <w:numFmt w:val="decimal"/>
      <w:lvlText w:val="%1."/>
      <w:lvlJc w:val="left"/>
      <w:pPr>
        <w:ind w:left="472" w:hanging="241"/>
      </w:pPr>
      <w:rPr>
        <w:rFonts w:ascii="Arial" w:eastAsia="Arial" w:hAnsi="Arial" w:cs="Arial" w:hint="default"/>
        <w:b/>
        <w:bCs/>
        <w:i w:val="0"/>
        <w:iCs w:val="0"/>
        <w:w w:val="100"/>
        <w:sz w:val="24"/>
        <w:szCs w:val="24"/>
        <w:lang w:val="uk-UA" w:eastAsia="en-US" w:bidi="ar-SA"/>
      </w:rPr>
    </w:lvl>
    <w:lvl w:ilvl="1">
      <w:start w:val="1"/>
      <w:numFmt w:val="decimal"/>
      <w:lvlText w:val="%1.%2."/>
      <w:lvlJc w:val="left"/>
      <w:pPr>
        <w:ind w:left="232" w:hanging="541"/>
      </w:pPr>
      <w:rPr>
        <w:rFonts w:hint="default"/>
        <w:spacing w:val="-1"/>
        <w:w w:val="99"/>
        <w:sz w:val="24"/>
        <w:szCs w:val="24"/>
        <w:lang w:val="uk-UA" w:eastAsia="en-US" w:bidi="ar-SA"/>
      </w:rPr>
    </w:lvl>
    <w:lvl w:ilvl="2">
      <w:start w:val="1"/>
      <w:numFmt w:val="decimal"/>
      <w:lvlText w:val="%1.%2.%3."/>
      <w:lvlJc w:val="left"/>
      <w:pPr>
        <w:ind w:left="967" w:hanging="541"/>
      </w:pPr>
      <w:rPr>
        <w:rFonts w:ascii="Arial" w:hAnsi="Arial" w:cs="Arial" w:hint="default"/>
        <w:spacing w:val="-2"/>
        <w:w w:val="99"/>
        <w:sz w:val="24"/>
        <w:szCs w:val="24"/>
        <w:lang w:val="uk-UA" w:eastAsia="en-US" w:bidi="ar-SA"/>
      </w:rPr>
    </w:lvl>
    <w:lvl w:ilvl="3">
      <w:start w:val="1"/>
      <w:numFmt w:val="decimal"/>
      <w:lvlText w:val="%1.%2.%3.%4."/>
      <w:lvlJc w:val="left"/>
      <w:pPr>
        <w:ind w:left="232" w:hanging="541"/>
      </w:pPr>
      <w:rPr>
        <w:rFonts w:ascii="Arial" w:eastAsia="Times New Roman" w:hAnsi="Arial" w:cs="Arial" w:hint="default"/>
        <w:b w:val="0"/>
        <w:bCs w:val="0"/>
        <w:i w:val="0"/>
        <w:iCs w:val="0"/>
        <w:w w:val="100"/>
        <w:sz w:val="24"/>
        <w:szCs w:val="24"/>
        <w:lang w:val="uk-UA" w:eastAsia="en-US" w:bidi="ar-SA"/>
      </w:rPr>
    </w:lvl>
    <w:lvl w:ilvl="4">
      <w:numFmt w:val="bullet"/>
      <w:lvlText w:val="•"/>
      <w:lvlJc w:val="left"/>
      <w:pPr>
        <w:ind w:left="1360" w:hanging="541"/>
      </w:pPr>
      <w:rPr>
        <w:rFonts w:hint="default"/>
        <w:lang w:val="uk-UA" w:eastAsia="en-US" w:bidi="ar-SA"/>
      </w:rPr>
    </w:lvl>
    <w:lvl w:ilvl="5">
      <w:numFmt w:val="bullet"/>
      <w:lvlText w:val="•"/>
      <w:lvlJc w:val="left"/>
      <w:pPr>
        <w:ind w:left="2978" w:hanging="541"/>
      </w:pPr>
      <w:rPr>
        <w:rFonts w:hint="default"/>
        <w:lang w:val="uk-UA" w:eastAsia="en-US" w:bidi="ar-SA"/>
      </w:rPr>
    </w:lvl>
    <w:lvl w:ilvl="6">
      <w:numFmt w:val="bullet"/>
      <w:lvlText w:val="•"/>
      <w:lvlJc w:val="left"/>
      <w:pPr>
        <w:ind w:left="4597" w:hanging="541"/>
      </w:pPr>
      <w:rPr>
        <w:rFonts w:hint="default"/>
        <w:lang w:val="uk-UA" w:eastAsia="en-US" w:bidi="ar-SA"/>
      </w:rPr>
    </w:lvl>
    <w:lvl w:ilvl="7">
      <w:numFmt w:val="bullet"/>
      <w:lvlText w:val="•"/>
      <w:lvlJc w:val="left"/>
      <w:pPr>
        <w:ind w:left="6215" w:hanging="541"/>
      </w:pPr>
      <w:rPr>
        <w:rFonts w:hint="default"/>
        <w:lang w:val="uk-UA" w:eastAsia="en-US" w:bidi="ar-SA"/>
      </w:rPr>
    </w:lvl>
    <w:lvl w:ilvl="8">
      <w:numFmt w:val="bullet"/>
      <w:lvlText w:val="•"/>
      <w:lvlJc w:val="left"/>
      <w:pPr>
        <w:ind w:left="7834" w:hanging="541"/>
      </w:pPr>
      <w:rPr>
        <w:rFonts w:hint="default"/>
        <w:lang w:val="uk-UA" w:eastAsia="en-US" w:bidi="ar-SA"/>
      </w:rPr>
    </w:lvl>
  </w:abstractNum>
  <w:abstractNum w:abstractNumId="11" w15:restartNumberingAfterBreak="0">
    <w:nsid w:val="58366205"/>
    <w:multiLevelType w:val="hybridMultilevel"/>
    <w:tmpl w:val="F5E4EF22"/>
    <w:lvl w:ilvl="0" w:tplc="1292E474">
      <w:start w:val="13"/>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F909DD"/>
    <w:multiLevelType w:val="multilevel"/>
    <w:tmpl w:val="E3B4F146"/>
    <w:lvl w:ilvl="0">
      <w:start w:val="4"/>
      <w:numFmt w:val="decimal"/>
      <w:lvlText w:val="%1"/>
      <w:lvlJc w:val="left"/>
      <w:pPr>
        <w:ind w:left="232" w:hanging="452"/>
      </w:pPr>
      <w:rPr>
        <w:rFonts w:hint="default"/>
        <w:lang w:val="uk-UA" w:eastAsia="en-US" w:bidi="ar-SA"/>
      </w:rPr>
    </w:lvl>
    <w:lvl w:ilvl="1">
      <w:start w:val="2"/>
      <w:numFmt w:val="decimal"/>
      <w:lvlText w:val="%1.%2."/>
      <w:lvlJc w:val="left"/>
      <w:pPr>
        <w:ind w:left="232" w:hanging="452"/>
      </w:pPr>
      <w:rPr>
        <w:rFonts w:ascii="Arial" w:eastAsia="Times New Roman" w:hAnsi="Arial" w:cs="Arial" w:hint="default"/>
        <w:b w:val="0"/>
        <w:bCs w:val="0"/>
        <w:i w:val="0"/>
        <w:iCs w:val="0"/>
        <w:w w:val="100"/>
        <w:sz w:val="24"/>
        <w:szCs w:val="24"/>
        <w:lang w:val="uk-UA" w:eastAsia="en-US" w:bidi="ar-SA"/>
      </w:rPr>
    </w:lvl>
    <w:lvl w:ilvl="2">
      <w:numFmt w:val="bullet"/>
      <w:lvlText w:val="•"/>
      <w:lvlJc w:val="left"/>
      <w:pPr>
        <w:ind w:left="2406" w:hanging="452"/>
      </w:pPr>
      <w:rPr>
        <w:rFonts w:hint="default"/>
        <w:lang w:val="uk-UA" w:eastAsia="en-US" w:bidi="ar-SA"/>
      </w:rPr>
    </w:lvl>
    <w:lvl w:ilvl="3">
      <w:numFmt w:val="bullet"/>
      <w:lvlText w:val="•"/>
      <w:lvlJc w:val="left"/>
      <w:pPr>
        <w:ind w:left="3489" w:hanging="452"/>
      </w:pPr>
      <w:rPr>
        <w:rFonts w:hint="default"/>
        <w:lang w:val="uk-UA" w:eastAsia="en-US" w:bidi="ar-SA"/>
      </w:rPr>
    </w:lvl>
    <w:lvl w:ilvl="4">
      <w:numFmt w:val="bullet"/>
      <w:lvlText w:val="•"/>
      <w:lvlJc w:val="left"/>
      <w:pPr>
        <w:ind w:left="4572" w:hanging="452"/>
      </w:pPr>
      <w:rPr>
        <w:rFonts w:hint="default"/>
        <w:lang w:val="uk-UA" w:eastAsia="en-US" w:bidi="ar-SA"/>
      </w:rPr>
    </w:lvl>
    <w:lvl w:ilvl="5">
      <w:numFmt w:val="bullet"/>
      <w:lvlText w:val="•"/>
      <w:lvlJc w:val="left"/>
      <w:pPr>
        <w:ind w:left="5655" w:hanging="452"/>
      </w:pPr>
      <w:rPr>
        <w:rFonts w:hint="default"/>
        <w:lang w:val="uk-UA" w:eastAsia="en-US" w:bidi="ar-SA"/>
      </w:rPr>
    </w:lvl>
    <w:lvl w:ilvl="6">
      <w:numFmt w:val="bullet"/>
      <w:lvlText w:val="•"/>
      <w:lvlJc w:val="left"/>
      <w:pPr>
        <w:ind w:left="6738" w:hanging="452"/>
      </w:pPr>
      <w:rPr>
        <w:rFonts w:hint="default"/>
        <w:lang w:val="uk-UA" w:eastAsia="en-US" w:bidi="ar-SA"/>
      </w:rPr>
    </w:lvl>
    <w:lvl w:ilvl="7">
      <w:numFmt w:val="bullet"/>
      <w:lvlText w:val="•"/>
      <w:lvlJc w:val="left"/>
      <w:pPr>
        <w:ind w:left="7821" w:hanging="452"/>
      </w:pPr>
      <w:rPr>
        <w:rFonts w:hint="default"/>
        <w:lang w:val="uk-UA" w:eastAsia="en-US" w:bidi="ar-SA"/>
      </w:rPr>
    </w:lvl>
    <w:lvl w:ilvl="8">
      <w:numFmt w:val="bullet"/>
      <w:lvlText w:val="•"/>
      <w:lvlJc w:val="left"/>
      <w:pPr>
        <w:ind w:left="8904" w:hanging="452"/>
      </w:pPr>
      <w:rPr>
        <w:rFonts w:hint="default"/>
        <w:lang w:val="uk-UA" w:eastAsia="en-US" w:bidi="ar-SA"/>
      </w:rPr>
    </w:lvl>
  </w:abstractNum>
  <w:abstractNum w:abstractNumId="13" w15:restartNumberingAfterBreak="0">
    <w:nsid w:val="6C512A4A"/>
    <w:multiLevelType w:val="hybridMultilevel"/>
    <w:tmpl w:val="E6447D88"/>
    <w:lvl w:ilvl="0" w:tplc="A498EACA">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6A743E9"/>
    <w:multiLevelType w:val="hybridMultilevel"/>
    <w:tmpl w:val="308254B6"/>
    <w:lvl w:ilvl="0" w:tplc="2FA653B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B83123B"/>
    <w:multiLevelType w:val="hybridMultilevel"/>
    <w:tmpl w:val="6EB8E0BC"/>
    <w:lvl w:ilvl="0" w:tplc="9E00F750">
      <w:start w:val="2"/>
      <w:numFmt w:val="bullet"/>
      <w:lvlText w:val="-"/>
      <w:lvlJc w:val="left"/>
      <w:pPr>
        <w:ind w:left="1080" w:hanging="360"/>
      </w:pPr>
      <w:rPr>
        <w:rFonts w:ascii="Times New Roman" w:eastAsiaTheme="minorHAnsi" w:hAnsi="Times New Roman" w:cs="Times New Roman" w:hint="default"/>
        <w:color w:val="333333"/>
        <w:sz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8"/>
  </w:num>
  <w:num w:numId="2">
    <w:abstractNumId w:val="15"/>
  </w:num>
  <w:num w:numId="3">
    <w:abstractNumId w:val="5"/>
  </w:num>
  <w:num w:numId="4">
    <w:abstractNumId w:val="4"/>
  </w:num>
  <w:num w:numId="5">
    <w:abstractNumId w:val="10"/>
  </w:num>
  <w:num w:numId="6">
    <w:abstractNumId w:val="12"/>
  </w:num>
  <w:num w:numId="7">
    <w:abstractNumId w:val="1"/>
  </w:num>
  <w:num w:numId="8">
    <w:abstractNumId w:val="6"/>
  </w:num>
  <w:num w:numId="9">
    <w:abstractNumId w:val="11"/>
  </w:num>
  <w:num w:numId="10">
    <w:abstractNumId w:val="0"/>
  </w:num>
  <w:num w:numId="11">
    <w:abstractNumId w:val="14"/>
  </w:num>
  <w:num w:numId="12">
    <w:abstractNumId w:val="13"/>
  </w:num>
  <w:num w:numId="13">
    <w:abstractNumId w:val="7"/>
  </w:num>
  <w:num w:numId="14">
    <w:abstractNumId w:val="9"/>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C2"/>
    <w:rsid w:val="00003113"/>
    <w:rsid w:val="00004149"/>
    <w:rsid w:val="000075E1"/>
    <w:rsid w:val="00012D21"/>
    <w:rsid w:val="00012F61"/>
    <w:rsid w:val="00022F8C"/>
    <w:rsid w:val="000411B7"/>
    <w:rsid w:val="000429B1"/>
    <w:rsid w:val="0004363D"/>
    <w:rsid w:val="0005401B"/>
    <w:rsid w:val="000606E0"/>
    <w:rsid w:val="00060842"/>
    <w:rsid w:val="00063E70"/>
    <w:rsid w:val="00067D68"/>
    <w:rsid w:val="00075591"/>
    <w:rsid w:val="00076006"/>
    <w:rsid w:val="00084BF3"/>
    <w:rsid w:val="00086C63"/>
    <w:rsid w:val="00087699"/>
    <w:rsid w:val="00091306"/>
    <w:rsid w:val="000946D1"/>
    <w:rsid w:val="00097792"/>
    <w:rsid w:val="000A07E2"/>
    <w:rsid w:val="000A317B"/>
    <w:rsid w:val="000B13B7"/>
    <w:rsid w:val="000B42D0"/>
    <w:rsid w:val="000B4CF5"/>
    <w:rsid w:val="000B4DD4"/>
    <w:rsid w:val="000B618A"/>
    <w:rsid w:val="000B760E"/>
    <w:rsid w:val="000C0479"/>
    <w:rsid w:val="000F2442"/>
    <w:rsid w:val="00103427"/>
    <w:rsid w:val="00103956"/>
    <w:rsid w:val="00104968"/>
    <w:rsid w:val="001100C5"/>
    <w:rsid w:val="00131E01"/>
    <w:rsid w:val="0013690A"/>
    <w:rsid w:val="00137934"/>
    <w:rsid w:val="00141248"/>
    <w:rsid w:val="00145B40"/>
    <w:rsid w:val="00153322"/>
    <w:rsid w:val="001536EF"/>
    <w:rsid w:val="0015566D"/>
    <w:rsid w:val="001568F2"/>
    <w:rsid w:val="00160084"/>
    <w:rsid w:val="00161AB9"/>
    <w:rsid w:val="001659EF"/>
    <w:rsid w:val="00182BA9"/>
    <w:rsid w:val="00184490"/>
    <w:rsid w:val="001903F8"/>
    <w:rsid w:val="001C1FC7"/>
    <w:rsid w:val="001C4B57"/>
    <w:rsid w:val="001C7CA2"/>
    <w:rsid w:val="001D1AE0"/>
    <w:rsid w:val="001D1D6A"/>
    <w:rsid w:val="001D2056"/>
    <w:rsid w:val="001D7235"/>
    <w:rsid w:val="001E2101"/>
    <w:rsid w:val="001E4EF5"/>
    <w:rsid w:val="001E6555"/>
    <w:rsid w:val="001F3114"/>
    <w:rsid w:val="001F457F"/>
    <w:rsid w:val="00200336"/>
    <w:rsid w:val="00217B4D"/>
    <w:rsid w:val="002215B2"/>
    <w:rsid w:val="002305DE"/>
    <w:rsid w:val="00251317"/>
    <w:rsid w:val="002519C3"/>
    <w:rsid w:val="002533BE"/>
    <w:rsid w:val="00253DE8"/>
    <w:rsid w:val="002578A3"/>
    <w:rsid w:val="00261096"/>
    <w:rsid w:val="0026143B"/>
    <w:rsid w:val="00263D73"/>
    <w:rsid w:val="00265DC3"/>
    <w:rsid w:val="002773F7"/>
    <w:rsid w:val="0028209B"/>
    <w:rsid w:val="00284B12"/>
    <w:rsid w:val="00297802"/>
    <w:rsid w:val="002A1846"/>
    <w:rsid w:val="002B1F22"/>
    <w:rsid w:val="002B25AF"/>
    <w:rsid w:val="002B63A2"/>
    <w:rsid w:val="002C05FF"/>
    <w:rsid w:val="002C5BF9"/>
    <w:rsid w:val="002C626C"/>
    <w:rsid w:val="002D3CE6"/>
    <w:rsid w:val="002D5D6D"/>
    <w:rsid w:val="002E7220"/>
    <w:rsid w:val="002F7C96"/>
    <w:rsid w:val="00304E40"/>
    <w:rsid w:val="003067AD"/>
    <w:rsid w:val="00320C2D"/>
    <w:rsid w:val="003244C0"/>
    <w:rsid w:val="00324B92"/>
    <w:rsid w:val="00324D30"/>
    <w:rsid w:val="0033014E"/>
    <w:rsid w:val="00330F92"/>
    <w:rsid w:val="00336342"/>
    <w:rsid w:val="003432A4"/>
    <w:rsid w:val="00344C57"/>
    <w:rsid w:val="00347596"/>
    <w:rsid w:val="00357991"/>
    <w:rsid w:val="00371AB6"/>
    <w:rsid w:val="00373960"/>
    <w:rsid w:val="00376EEA"/>
    <w:rsid w:val="00381B9E"/>
    <w:rsid w:val="00387079"/>
    <w:rsid w:val="0039058A"/>
    <w:rsid w:val="00397BD4"/>
    <w:rsid w:val="003A545C"/>
    <w:rsid w:val="003A61C2"/>
    <w:rsid w:val="003A722C"/>
    <w:rsid w:val="003B7C61"/>
    <w:rsid w:val="003D0402"/>
    <w:rsid w:val="003D2E9D"/>
    <w:rsid w:val="003D6B96"/>
    <w:rsid w:val="003E0BCC"/>
    <w:rsid w:val="003E5232"/>
    <w:rsid w:val="003E7B42"/>
    <w:rsid w:val="003F3FC9"/>
    <w:rsid w:val="004004CA"/>
    <w:rsid w:val="00412FDB"/>
    <w:rsid w:val="004167B5"/>
    <w:rsid w:val="00417E2D"/>
    <w:rsid w:val="004223B8"/>
    <w:rsid w:val="004328CE"/>
    <w:rsid w:val="0043707C"/>
    <w:rsid w:val="00444E8C"/>
    <w:rsid w:val="004525C7"/>
    <w:rsid w:val="00452C24"/>
    <w:rsid w:val="00462902"/>
    <w:rsid w:val="0046678E"/>
    <w:rsid w:val="00483099"/>
    <w:rsid w:val="00483C6F"/>
    <w:rsid w:val="00485DB5"/>
    <w:rsid w:val="00487288"/>
    <w:rsid w:val="00487B16"/>
    <w:rsid w:val="004919BC"/>
    <w:rsid w:val="00495147"/>
    <w:rsid w:val="004A7821"/>
    <w:rsid w:val="004B0263"/>
    <w:rsid w:val="004B0323"/>
    <w:rsid w:val="004B0896"/>
    <w:rsid w:val="004B10E0"/>
    <w:rsid w:val="004B3DF5"/>
    <w:rsid w:val="004B6A19"/>
    <w:rsid w:val="004C06DA"/>
    <w:rsid w:val="004C1872"/>
    <w:rsid w:val="004C4B93"/>
    <w:rsid w:val="004C6E3E"/>
    <w:rsid w:val="004D1750"/>
    <w:rsid w:val="004D5224"/>
    <w:rsid w:val="004D5DE1"/>
    <w:rsid w:val="004E34F2"/>
    <w:rsid w:val="00502D2D"/>
    <w:rsid w:val="00513BC9"/>
    <w:rsid w:val="005171FA"/>
    <w:rsid w:val="005210EA"/>
    <w:rsid w:val="00523552"/>
    <w:rsid w:val="00525FD0"/>
    <w:rsid w:val="00532CDF"/>
    <w:rsid w:val="0053676D"/>
    <w:rsid w:val="00542DC3"/>
    <w:rsid w:val="005433DE"/>
    <w:rsid w:val="0054391F"/>
    <w:rsid w:val="00543C61"/>
    <w:rsid w:val="00544FC6"/>
    <w:rsid w:val="00551B1B"/>
    <w:rsid w:val="00552567"/>
    <w:rsid w:val="00552A16"/>
    <w:rsid w:val="00552BD6"/>
    <w:rsid w:val="0055758E"/>
    <w:rsid w:val="00574C3D"/>
    <w:rsid w:val="00586936"/>
    <w:rsid w:val="00591F9F"/>
    <w:rsid w:val="005952ED"/>
    <w:rsid w:val="005A0B1D"/>
    <w:rsid w:val="005A3291"/>
    <w:rsid w:val="005B107A"/>
    <w:rsid w:val="005B249C"/>
    <w:rsid w:val="005B4835"/>
    <w:rsid w:val="005B7DD0"/>
    <w:rsid w:val="005C4805"/>
    <w:rsid w:val="005C5792"/>
    <w:rsid w:val="005D5576"/>
    <w:rsid w:val="005E5907"/>
    <w:rsid w:val="005E68EF"/>
    <w:rsid w:val="005F068C"/>
    <w:rsid w:val="005F33B1"/>
    <w:rsid w:val="005F599B"/>
    <w:rsid w:val="005F7BCA"/>
    <w:rsid w:val="0060014F"/>
    <w:rsid w:val="00601A41"/>
    <w:rsid w:val="0060434F"/>
    <w:rsid w:val="00607384"/>
    <w:rsid w:val="0061206F"/>
    <w:rsid w:val="00616EE6"/>
    <w:rsid w:val="0063325E"/>
    <w:rsid w:val="00636AF3"/>
    <w:rsid w:val="0065249C"/>
    <w:rsid w:val="00652F49"/>
    <w:rsid w:val="00660325"/>
    <w:rsid w:val="0066156A"/>
    <w:rsid w:val="00667397"/>
    <w:rsid w:val="00672671"/>
    <w:rsid w:val="00675F83"/>
    <w:rsid w:val="006824F3"/>
    <w:rsid w:val="006958C6"/>
    <w:rsid w:val="006A76CE"/>
    <w:rsid w:val="006B0AB1"/>
    <w:rsid w:val="006B6DA7"/>
    <w:rsid w:val="006D1628"/>
    <w:rsid w:val="006E13EB"/>
    <w:rsid w:val="006E7CAF"/>
    <w:rsid w:val="006F2C14"/>
    <w:rsid w:val="006F3601"/>
    <w:rsid w:val="006F6902"/>
    <w:rsid w:val="007015D9"/>
    <w:rsid w:val="0071363D"/>
    <w:rsid w:val="00715F6E"/>
    <w:rsid w:val="00717118"/>
    <w:rsid w:val="007234B8"/>
    <w:rsid w:val="00736F33"/>
    <w:rsid w:val="007379C4"/>
    <w:rsid w:val="00753591"/>
    <w:rsid w:val="00761200"/>
    <w:rsid w:val="00761FAB"/>
    <w:rsid w:val="00763C6F"/>
    <w:rsid w:val="00767C4E"/>
    <w:rsid w:val="00771FCC"/>
    <w:rsid w:val="00774476"/>
    <w:rsid w:val="007752AE"/>
    <w:rsid w:val="00776312"/>
    <w:rsid w:val="007903BC"/>
    <w:rsid w:val="007960E6"/>
    <w:rsid w:val="007A7146"/>
    <w:rsid w:val="007B1B64"/>
    <w:rsid w:val="007B219A"/>
    <w:rsid w:val="007C4C6E"/>
    <w:rsid w:val="007C60D6"/>
    <w:rsid w:val="007D15CD"/>
    <w:rsid w:val="007D52EF"/>
    <w:rsid w:val="007E0918"/>
    <w:rsid w:val="007E4C69"/>
    <w:rsid w:val="007F07DF"/>
    <w:rsid w:val="007F228F"/>
    <w:rsid w:val="007F5B33"/>
    <w:rsid w:val="007F799B"/>
    <w:rsid w:val="0080200F"/>
    <w:rsid w:val="00803AE5"/>
    <w:rsid w:val="00810A9A"/>
    <w:rsid w:val="0081613D"/>
    <w:rsid w:val="00826850"/>
    <w:rsid w:val="00826CBD"/>
    <w:rsid w:val="00832AFD"/>
    <w:rsid w:val="00835BEE"/>
    <w:rsid w:val="00840AC5"/>
    <w:rsid w:val="00850E7C"/>
    <w:rsid w:val="00861F8B"/>
    <w:rsid w:val="00865F5D"/>
    <w:rsid w:val="00874FFE"/>
    <w:rsid w:val="00876077"/>
    <w:rsid w:val="008770D9"/>
    <w:rsid w:val="00880573"/>
    <w:rsid w:val="00880C45"/>
    <w:rsid w:val="00885395"/>
    <w:rsid w:val="008A0314"/>
    <w:rsid w:val="008A040A"/>
    <w:rsid w:val="008A244D"/>
    <w:rsid w:val="008B5E94"/>
    <w:rsid w:val="008B627D"/>
    <w:rsid w:val="008B68B2"/>
    <w:rsid w:val="008B7439"/>
    <w:rsid w:val="008C340C"/>
    <w:rsid w:val="008C6FFB"/>
    <w:rsid w:val="008D1424"/>
    <w:rsid w:val="008D3C5D"/>
    <w:rsid w:val="008E11DF"/>
    <w:rsid w:val="008E21BD"/>
    <w:rsid w:val="008E7B9A"/>
    <w:rsid w:val="008E7F2B"/>
    <w:rsid w:val="008F16F2"/>
    <w:rsid w:val="008F24FD"/>
    <w:rsid w:val="008F3FD5"/>
    <w:rsid w:val="00902FA9"/>
    <w:rsid w:val="00903123"/>
    <w:rsid w:val="0090456B"/>
    <w:rsid w:val="0090560A"/>
    <w:rsid w:val="009100E2"/>
    <w:rsid w:val="00914F14"/>
    <w:rsid w:val="0091627C"/>
    <w:rsid w:val="0092636B"/>
    <w:rsid w:val="00930A2B"/>
    <w:rsid w:val="00933CE8"/>
    <w:rsid w:val="0093585A"/>
    <w:rsid w:val="009410BA"/>
    <w:rsid w:val="00955CAA"/>
    <w:rsid w:val="00956001"/>
    <w:rsid w:val="009577CB"/>
    <w:rsid w:val="009662F5"/>
    <w:rsid w:val="009706E0"/>
    <w:rsid w:val="00985C1E"/>
    <w:rsid w:val="009932DD"/>
    <w:rsid w:val="009A0AA8"/>
    <w:rsid w:val="009A13A0"/>
    <w:rsid w:val="009C05E7"/>
    <w:rsid w:val="009C591C"/>
    <w:rsid w:val="009C6961"/>
    <w:rsid w:val="009D5A85"/>
    <w:rsid w:val="009D6F41"/>
    <w:rsid w:val="009D71DF"/>
    <w:rsid w:val="009E23D8"/>
    <w:rsid w:val="009E2524"/>
    <w:rsid w:val="009F21C0"/>
    <w:rsid w:val="009F4ECC"/>
    <w:rsid w:val="009F73CB"/>
    <w:rsid w:val="00A0625A"/>
    <w:rsid w:val="00A0633D"/>
    <w:rsid w:val="00A142D8"/>
    <w:rsid w:val="00A152C2"/>
    <w:rsid w:val="00A1599B"/>
    <w:rsid w:val="00A17102"/>
    <w:rsid w:val="00A249E7"/>
    <w:rsid w:val="00A24F83"/>
    <w:rsid w:val="00A34069"/>
    <w:rsid w:val="00A375B0"/>
    <w:rsid w:val="00A45A2D"/>
    <w:rsid w:val="00A47A2C"/>
    <w:rsid w:val="00A579D8"/>
    <w:rsid w:val="00A633CC"/>
    <w:rsid w:val="00A634CE"/>
    <w:rsid w:val="00A708E1"/>
    <w:rsid w:val="00A7522E"/>
    <w:rsid w:val="00A76A18"/>
    <w:rsid w:val="00A9099F"/>
    <w:rsid w:val="00A95543"/>
    <w:rsid w:val="00AA204A"/>
    <w:rsid w:val="00AA57A8"/>
    <w:rsid w:val="00AB1A7F"/>
    <w:rsid w:val="00AB286E"/>
    <w:rsid w:val="00AC151E"/>
    <w:rsid w:val="00AC2F15"/>
    <w:rsid w:val="00AC3482"/>
    <w:rsid w:val="00AC5AA9"/>
    <w:rsid w:val="00AC5D9F"/>
    <w:rsid w:val="00AC7604"/>
    <w:rsid w:val="00AD3515"/>
    <w:rsid w:val="00AE55BE"/>
    <w:rsid w:val="00AE5C5F"/>
    <w:rsid w:val="00AE6FC7"/>
    <w:rsid w:val="00AE7E9D"/>
    <w:rsid w:val="00AF1AB2"/>
    <w:rsid w:val="00B12B35"/>
    <w:rsid w:val="00B12C64"/>
    <w:rsid w:val="00B20BBD"/>
    <w:rsid w:val="00B23BB2"/>
    <w:rsid w:val="00B23E8E"/>
    <w:rsid w:val="00B23ECA"/>
    <w:rsid w:val="00B26986"/>
    <w:rsid w:val="00B30DFA"/>
    <w:rsid w:val="00B33DD0"/>
    <w:rsid w:val="00B40161"/>
    <w:rsid w:val="00B46720"/>
    <w:rsid w:val="00B53A41"/>
    <w:rsid w:val="00B85A86"/>
    <w:rsid w:val="00B87BA2"/>
    <w:rsid w:val="00B90E6B"/>
    <w:rsid w:val="00B921B7"/>
    <w:rsid w:val="00B96AF7"/>
    <w:rsid w:val="00B973EA"/>
    <w:rsid w:val="00BB1466"/>
    <w:rsid w:val="00BB2687"/>
    <w:rsid w:val="00BB3DB2"/>
    <w:rsid w:val="00BB5E65"/>
    <w:rsid w:val="00BB6015"/>
    <w:rsid w:val="00BC0E04"/>
    <w:rsid w:val="00BC118B"/>
    <w:rsid w:val="00BC1EEE"/>
    <w:rsid w:val="00BC6D84"/>
    <w:rsid w:val="00BD1200"/>
    <w:rsid w:val="00BD1EA0"/>
    <w:rsid w:val="00BD3E08"/>
    <w:rsid w:val="00BD4AE6"/>
    <w:rsid w:val="00BD4F7A"/>
    <w:rsid w:val="00BD73E3"/>
    <w:rsid w:val="00BE59ED"/>
    <w:rsid w:val="00BF6193"/>
    <w:rsid w:val="00C01012"/>
    <w:rsid w:val="00C0339D"/>
    <w:rsid w:val="00C06208"/>
    <w:rsid w:val="00C073E0"/>
    <w:rsid w:val="00C1216F"/>
    <w:rsid w:val="00C12E15"/>
    <w:rsid w:val="00C44F38"/>
    <w:rsid w:val="00C56458"/>
    <w:rsid w:val="00C57C83"/>
    <w:rsid w:val="00C7231B"/>
    <w:rsid w:val="00C723DF"/>
    <w:rsid w:val="00C7310C"/>
    <w:rsid w:val="00C74AB0"/>
    <w:rsid w:val="00C81B79"/>
    <w:rsid w:val="00C826A0"/>
    <w:rsid w:val="00C8311D"/>
    <w:rsid w:val="00C83B97"/>
    <w:rsid w:val="00C83BAE"/>
    <w:rsid w:val="00C92FA9"/>
    <w:rsid w:val="00C93440"/>
    <w:rsid w:val="00CA7639"/>
    <w:rsid w:val="00CB334B"/>
    <w:rsid w:val="00CB5577"/>
    <w:rsid w:val="00CB6CE2"/>
    <w:rsid w:val="00CF1211"/>
    <w:rsid w:val="00CF3F09"/>
    <w:rsid w:val="00CF7649"/>
    <w:rsid w:val="00D0035E"/>
    <w:rsid w:val="00D0255A"/>
    <w:rsid w:val="00D05015"/>
    <w:rsid w:val="00D06057"/>
    <w:rsid w:val="00D12DC9"/>
    <w:rsid w:val="00D1728D"/>
    <w:rsid w:val="00D22264"/>
    <w:rsid w:val="00D43E72"/>
    <w:rsid w:val="00D501ED"/>
    <w:rsid w:val="00D549CE"/>
    <w:rsid w:val="00D61F16"/>
    <w:rsid w:val="00D700BA"/>
    <w:rsid w:val="00D764B4"/>
    <w:rsid w:val="00D872D4"/>
    <w:rsid w:val="00D92668"/>
    <w:rsid w:val="00DA6C7D"/>
    <w:rsid w:val="00DB227E"/>
    <w:rsid w:val="00DB407A"/>
    <w:rsid w:val="00DB4174"/>
    <w:rsid w:val="00DB47AC"/>
    <w:rsid w:val="00DC2CC1"/>
    <w:rsid w:val="00DD34E1"/>
    <w:rsid w:val="00DD524D"/>
    <w:rsid w:val="00DD62BC"/>
    <w:rsid w:val="00DE1824"/>
    <w:rsid w:val="00DE2833"/>
    <w:rsid w:val="00DE5615"/>
    <w:rsid w:val="00DF2A5B"/>
    <w:rsid w:val="00DF56EE"/>
    <w:rsid w:val="00DF6EA6"/>
    <w:rsid w:val="00DF7DC8"/>
    <w:rsid w:val="00E00279"/>
    <w:rsid w:val="00E03109"/>
    <w:rsid w:val="00E10CEF"/>
    <w:rsid w:val="00E137C1"/>
    <w:rsid w:val="00E16609"/>
    <w:rsid w:val="00E27E50"/>
    <w:rsid w:val="00E36613"/>
    <w:rsid w:val="00E37C5F"/>
    <w:rsid w:val="00E42164"/>
    <w:rsid w:val="00E50B2D"/>
    <w:rsid w:val="00E51CCF"/>
    <w:rsid w:val="00E53B1E"/>
    <w:rsid w:val="00E56955"/>
    <w:rsid w:val="00E650E6"/>
    <w:rsid w:val="00E6614B"/>
    <w:rsid w:val="00E70F2D"/>
    <w:rsid w:val="00E77F86"/>
    <w:rsid w:val="00E81C03"/>
    <w:rsid w:val="00E862A9"/>
    <w:rsid w:val="00E93AA6"/>
    <w:rsid w:val="00E959D0"/>
    <w:rsid w:val="00E96A0D"/>
    <w:rsid w:val="00EA148F"/>
    <w:rsid w:val="00EA4743"/>
    <w:rsid w:val="00EB09D6"/>
    <w:rsid w:val="00EB650C"/>
    <w:rsid w:val="00EC0773"/>
    <w:rsid w:val="00EC09E4"/>
    <w:rsid w:val="00ED1252"/>
    <w:rsid w:val="00ED63E2"/>
    <w:rsid w:val="00EE33C2"/>
    <w:rsid w:val="00EE5639"/>
    <w:rsid w:val="00EE5D91"/>
    <w:rsid w:val="00EE5F0E"/>
    <w:rsid w:val="00F01072"/>
    <w:rsid w:val="00F023FC"/>
    <w:rsid w:val="00F14371"/>
    <w:rsid w:val="00F161D0"/>
    <w:rsid w:val="00F275E7"/>
    <w:rsid w:val="00F35FE9"/>
    <w:rsid w:val="00F436C8"/>
    <w:rsid w:val="00F46B93"/>
    <w:rsid w:val="00F50EFB"/>
    <w:rsid w:val="00F54089"/>
    <w:rsid w:val="00F56BD4"/>
    <w:rsid w:val="00F63B3F"/>
    <w:rsid w:val="00F6778A"/>
    <w:rsid w:val="00F7412B"/>
    <w:rsid w:val="00F764A9"/>
    <w:rsid w:val="00F7782F"/>
    <w:rsid w:val="00F80DAE"/>
    <w:rsid w:val="00F84AA7"/>
    <w:rsid w:val="00F926CF"/>
    <w:rsid w:val="00F92C58"/>
    <w:rsid w:val="00FA3B2F"/>
    <w:rsid w:val="00FC69A0"/>
    <w:rsid w:val="00FC7916"/>
    <w:rsid w:val="00FD56C2"/>
    <w:rsid w:val="00FE2B6F"/>
    <w:rsid w:val="00FE3B62"/>
    <w:rsid w:val="00FE5231"/>
    <w:rsid w:val="00FF33C0"/>
    <w:rsid w:val="00FF4088"/>
    <w:rsid w:val="00FF42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3EB7"/>
  <w15:docId w15:val="{A543FF0F-82A8-42B4-BD4C-07AD63A3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45C"/>
  </w:style>
  <w:style w:type="paragraph" w:styleId="2">
    <w:name w:val="heading 2"/>
    <w:basedOn w:val="a"/>
    <w:link w:val="20"/>
    <w:uiPriority w:val="9"/>
    <w:unhideWhenUsed/>
    <w:qFormat/>
    <w:rsid w:val="00E03109"/>
    <w:pPr>
      <w:widowControl w:val="0"/>
      <w:autoSpaceDE w:val="0"/>
      <w:autoSpaceDN w:val="0"/>
      <w:spacing w:after="0" w:line="240" w:lineRule="auto"/>
      <w:ind w:left="652" w:hanging="421"/>
      <w:jc w:val="both"/>
      <w:outlineLvl w:val="1"/>
    </w:pPr>
    <w:rPr>
      <w:rFonts w:ascii="Arial" w:eastAsia="Arial" w:hAnsi="Arial" w:cs="Arial"/>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
    <w:basedOn w:val="a"/>
    <w:link w:val="a4"/>
    <w:qFormat/>
    <w:rsid w:val="001568F2"/>
    <w:pPr>
      <w:ind w:left="720"/>
      <w:contextualSpacing/>
    </w:pPr>
  </w:style>
  <w:style w:type="character" w:styleId="a5">
    <w:name w:val="Hyperlink"/>
    <w:unhideWhenUsed/>
    <w:rsid w:val="00E10CEF"/>
    <w:rPr>
      <w:color w:val="0563C1"/>
      <w:u w:val="single"/>
    </w:rPr>
  </w:style>
  <w:style w:type="paragraph" w:styleId="a6">
    <w:name w:val="Normal (Web)"/>
    <w:basedOn w:val="a"/>
    <w:uiPriority w:val="99"/>
    <w:unhideWhenUsed/>
    <w:rsid w:val="00865F5D"/>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paragraph" w:styleId="21">
    <w:name w:val="Body Text 2"/>
    <w:basedOn w:val="a"/>
    <w:link w:val="22"/>
    <w:rsid w:val="00850E7C"/>
    <w:pPr>
      <w:spacing w:before="20" w:after="0" w:line="240" w:lineRule="auto"/>
    </w:pPr>
    <w:rPr>
      <w:rFonts w:ascii="Times New Roman" w:eastAsia="Times New Roman" w:hAnsi="Times New Roman" w:cs="Times New Roman"/>
      <w:kern w:val="0"/>
      <w:sz w:val="24"/>
      <w:szCs w:val="20"/>
      <w:lang w:val="ru-RU" w:eastAsia="ru-RU"/>
    </w:rPr>
  </w:style>
  <w:style w:type="character" w:customStyle="1" w:styleId="22">
    <w:name w:val="Основной текст 2 Знак"/>
    <w:basedOn w:val="a0"/>
    <w:link w:val="21"/>
    <w:rsid w:val="00850E7C"/>
    <w:rPr>
      <w:rFonts w:ascii="Times New Roman" w:eastAsia="Times New Roman" w:hAnsi="Times New Roman" w:cs="Times New Roman"/>
      <w:kern w:val="0"/>
      <w:sz w:val="24"/>
      <w:szCs w:val="20"/>
      <w:lang w:val="ru-RU" w:eastAsia="ru-RU"/>
    </w:rPr>
  </w:style>
  <w:style w:type="paragraph" w:styleId="23">
    <w:name w:val="Body Text Indent 2"/>
    <w:basedOn w:val="a"/>
    <w:link w:val="24"/>
    <w:uiPriority w:val="99"/>
    <w:semiHidden/>
    <w:unhideWhenUsed/>
    <w:rsid w:val="009706E0"/>
    <w:pPr>
      <w:spacing w:after="120" w:line="480" w:lineRule="auto"/>
      <w:ind w:left="283"/>
    </w:pPr>
  </w:style>
  <w:style w:type="character" w:customStyle="1" w:styleId="24">
    <w:name w:val="Основной текст с отступом 2 Знак"/>
    <w:basedOn w:val="a0"/>
    <w:link w:val="23"/>
    <w:uiPriority w:val="99"/>
    <w:semiHidden/>
    <w:rsid w:val="009706E0"/>
  </w:style>
  <w:style w:type="paragraph" w:customStyle="1" w:styleId="rvps2">
    <w:name w:val="rvps2"/>
    <w:basedOn w:val="a"/>
    <w:rsid w:val="009706E0"/>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customStyle="1" w:styleId="a4">
    <w:name w:val="Абзац списка Знак"/>
    <w:aliases w:val="Bullets Знак,Normal bullet 2 Знак"/>
    <w:link w:val="a3"/>
    <w:uiPriority w:val="34"/>
    <w:qFormat/>
    <w:locked/>
    <w:rsid w:val="002519C3"/>
  </w:style>
  <w:style w:type="table" w:styleId="a7">
    <w:name w:val="Table Grid"/>
    <w:basedOn w:val="a1"/>
    <w:uiPriority w:val="39"/>
    <w:rsid w:val="008D3C5D"/>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Нормальний текст"/>
    <w:basedOn w:val="a"/>
    <w:qFormat/>
    <w:rsid w:val="0005401B"/>
    <w:pPr>
      <w:spacing w:before="120" w:after="0" w:line="240" w:lineRule="auto"/>
      <w:ind w:firstLine="567"/>
    </w:pPr>
    <w:rPr>
      <w:rFonts w:ascii="Antiqua" w:eastAsia="Times New Roman" w:hAnsi="Antiqua" w:cs="Times New Roman"/>
      <w:kern w:val="0"/>
      <w:sz w:val="26"/>
      <w:szCs w:val="20"/>
      <w:lang w:eastAsia="ru-RU"/>
    </w:rPr>
  </w:style>
  <w:style w:type="paragraph" w:customStyle="1" w:styleId="4">
    <w:name w:val="Абзац списка4"/>
    <w:rsid w:val="00AE5C5F"/>
    <w:pPr>
      <w:widowControl w:val="0"/>
      <w:suppressAutoHyphens/>
      <w:spacing w:after="200" w:line="276" w:lineRule="auto"/>
      <w:ind w:left="720"/>
    </w:pPr>
    <w:rPr>
      <w:rFonts w:ascii="Calibri" w:eastAsia="Lucida Sans Unicode" w:hAnsi="Calibri" w:cs="font210"/>
      <w:kern w:val="1"/>
      <w:lang w:val="ru-RU" w:eastAsia="ar-SA"/>
    </w:rPr>
  </w:style>
  <w:style w:type="character" w:customStyle="1" w:styleId="fontstyle01">
    <w:name w:val="fontstyle01"/>
    <w:basedOn w:val="a0"/>
    <w:rsid w:val="00A1599B"/>
    <w:rPr>
      <w:rFonts w:ascii="TimesNewRomanPSMT" w:hAnsi="TimesNewRomanPSMT" w:hint="default"/>
      <w:b w:val="0"/>
      <w:bCs w:val="0"/>
      <w:i w:val="0"/>
      <w:iCs w:val="0"/>
      <w:color w:val="000000"/>
      <w:sz w:val="28"/>
      <w:szCs w:val="28"/>
    </w:rPr>
  </w:style>
  <w:style w:type="paragraph" w:styleId="a9">
    <w:name w:val="Title"/>
    <w:basedOn w:val="a"/>
    <w:link w:val="aa"/>
    <w:qFormat/>
    <w:rsid w:val="00217B4D"/>
    <w:pPr>
      <w:widowControl w:val="0"/>
      <w:spacing w:before="240" w:after="60" w:line="240" w:lineRule="auto"/>
      <w:jc w:val="center"/>
    </w:pPr>
    <w:rPr>
      <w:rFonts w:ascii="Arial" w:eastAsia="Times New Roman" w:hAnsi="Arial" w:cs="Times New Roman"/>
      <w:b/>
      <w:kern w:val="28"/>
      <w:sz w:val="32"/>
      <w:szCs w:val="20"/>
      <w:lang w:val="ru-RU" w:eastAsia="ru-RU"/>
    </w:rPr>
  </w:style>
  <w:style w:type="character" w:customStyle="1" w:styleId="aa">
    <w:name w:val="Заголовок Знак"/>
    <w:basedOn w:val="a0"/>
    <w:link w:val="a9"/>
    <w:rsid w:val="00217B4D"/>
    <w:rPr>
      <w:rFonts w:ascii="Arial" w:eastAsia="Times New Roman" w:hAnsi="Arial" w:cs="Times New Roman"/>
      <w:b/>
      <w:kern w:val="28"/>
      <w:sz w:val="32"/>
      <w:szCs w:val="20"/>
      <w:lang w:val="ru-RU" w:eastAsia="ru-RU"/>
    </w:rPr>
  </w:style>
  <w:style w:type="character" w:customStyle="1" w:styleId="1">
    <w:name w:val="Неразрешенное упоминание1"/>
    <w:basedOn w:val="a0"/>
    <w:uiPriority w:val="99"/>
    <w:semiHidden/>
    <w:unhideWhenUsed/>
    <w:rsid w:val="00217B4D"/>
    <w:rPr>
      <w:color w:val="605E5C"/>
      <w:shd w:val="clear" w:color="auto" w:fill="E1DFDD"/>
    </w:rPr>
  </w:style>
  <w:style w:type="paragraph" w:customStyle="1" w:styleId="Default">
    <w:name w:val="Default"/>
    <w:qFormat/>
    <w:rsid w:val="00347596"/>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character" w:customStyle="1" w:styleId="y2iqfc">
    <w:name w:val="y2iqfc"/>
    <w:basedOn w:val="a0"/>
    <w:rsid w:val="00347596"/>
  </w:style>
  <w:style w:type="paragraph" w:styleId="ab">
    <w:name w:val="Body Text"/>
    <w:basedOn w:val="a"/>
    <w:link w:val="ac"/>
    <w:uiPriority w:val="99"/>
    <w:semiHidden/>
    <w:unhideWhenUsed/>
    <w:rsid w:val="007752AE"/>
    <w:pPr>
      <w:spacing w:after="120"/>
    </w:pPr>
  </w:style>
  <w:style w:type="character" w:customStyle="1" w:styleId="ac">
    <w:name w:val="Основной текст Знак"/>
    <w:basedOn w:val="a0"/>
    <w:link w:val="ab"/>
    <w:uiPriority w:val="99"/>
    <w:semiHidden/>
    <w:rsid w:val="007752AE"/>
  </w:style>
  <w:style w:type="character" w:customStyle="1" w:styleId="20">
    <w:name w:val="Заголовок 2 Знак"/>
    <w:basedOn w:val="a0"/>
    <w:link w:val="2"/>
    <w:uiPriority w:val="9"/>
    <w:rsid w:val="00E03109"/>
    <w:rPr>
      <w:rFonts w:ascii="Arial" w:eastAsia="Arial" w:hAnsi="Arial" w:cs="Arial"/>
      <w:b/>
      <w:bCs/>
      <w:kern w:val="0"/>
      <w:sz w:val="24"/>
      <w:szCs w:val="24"/>
    </w:rPr>
  </w:style>
  <w:style w:type="character" w:styleId="ad">
    <w:name w:val="Unresolved Mention"/>
    <w:basedOn w:val="a0"/>
    <w:uiPriority w:val="99"/>
    <w:semiHidden/>
    <w:unhideWhenUsed/>
    <w:rsid w:val="00A75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9363">
      <w:bodyDiv w:val="1"/>
      <w:marLeft w:val="0"/>
      <w:marRight w:val="0"/>
      <w:marTop w:val="0"/>
      <w:marBottom w:val="0"/>
      <w:divBdr>
        <w:top w:val="none" w:sz="0" w:space="0" w:color="auto"/>
        <w:left w:val="none" w:sz="0" w:space="0" w:color="auto"/>
        <w:bottom w:val="none" w:sz="0" w:space="0" w:color="auto"/>
        <w:right w:val="none" w:sz="0" w:space="0" w:color="auto"/>
      </w:divBdr>
    </w:div>
    <w:div w:id="189075855">
      <w:bodyDiv w:val="1"/>
      <w:marLeft w:val="0"/>
      <w:marRight w:val="0"/>
      <w:marTop w:val="0"/>
      <w:marBottom w:val="0"/>
      <w:divBdr>
        <w:top w:val="none" w:sz="0" w:space="0" w:color="auto"/>
        <w:left w:val="none" w:sz="0" w:space="0" w:color="auto"/>
        <w:bottom w:val="none" w:sz="0" w:space="0" w:color="auto"/>
        <w:right w:val="none" w:sz="0" w:space="0" w:color="auto"/>
      </w:divBdr>
    </w:div>
    <w:div w:id="215241923">
      <w:bodyDiv w:val="1"/>
      <w:marLeft w:val="0"/>
      <w:marRight w:val="0"/>
      <w:marTop w:val="0"/>
      <w:marBottom w:val="0"/>
      <w:divBdr>
        <w:top w:val="none" w:sz="0" w:space="0" w:color="auto"/>
        <w:left w:val="none" w:sz="0" w:space="0" w:color="auto"/>
        <w:bottom w:val="none" w:sz="0" w:space="0" w:color="auto"/>
        <w:right w:val="none" w:sz="0" w:space="0" w:color="auto"/>
      </w:divBdr>
    </w:div>
    <w:div w:id="305791436">
      <w:bodyDiv w:val="1"/>
      <w:marLeft w:val="0"/>
      <w:marRight w:val="0"/>
      <w:marTop w:val="0"/>
      <w:marBottom w:val="0"/>
      <w:divBdr>
        <w:top w:val="none" w:sz="0" w:space="0" w:color="auto"/>
        <w:left w:val="none" w:sz="0" w:space="0" w:color="auto"/>
        <w:bottom w:val="none" w:sz="0" w:space="0" w:color="auto"/>
        <w:right w:val="none" w:sz="0" w:space="0" w:color="auto"/>
      </w:divBdr>
    </w:div>
    <w:div w:id="358816965">
      <w:bodyDiv w:val="1"/>
      <w:marLeft w:val="0"/>
      <w:marRight w:val="0"/>
      <w:marTop w:val="0"/>
      <w:marBottom w:val="0"/>
      <w:divBdr>
        <w:top w:val="none" w:sz="0" w:space="0" w:color="auto"/>
        <w:left w:val="none" w:sz="0" w:space="0" w:color="auto"/>
        <w:bottom w:val="none" w:sz="0" w:space="0" w:color="auto"/>
        <w:right w:val="none" w:sz="0" w:space="0" w:color="auto"/>
      </w:divBdr>
    </w:div>
    <w:div w:id="456679478">
      <w:bodyDiv w:val="1"/>
      <w:marLeft w:val="0"/>
      <w:marRight w:val="0"/>
      <w:marTop w:val="0"/>
      <w:marBottom w:val="0"/>
      <w:divBdr>
        <w:top w:val="none" w:sz="0" w:space="0" w:color="auto"/>
        <w:left w:val="none" w:sz="0" w:space="0" w:color="auto"/>
        <w:bottom w:val="none" w:sz="0" w:space="0" w:color="auto"/>
        <w:right w:val="none" w:sz="0" w:space="0" w:color="auto"/>
      </w:divBdr>
    </w:div>
    <w:div w:id="995257399">
      <w:bodyDiv w:val="1"/>
      <w:marLeft w:val="0"/>
      <w:marRight w:val="0"/>
      <w:marTop w:val="0"/>
      <w:marBottom w:val="0"/>
      <w:divBdr>
        <w:top w:val="none" w:sz="0" w:space="0" w:color="auto"/>
        <w:left w:val="none" w:sz="0" w:space="0" w:color="auto"/>
        <w:bottom w:val="none" w:sz="0" w:space="0" w:color="auto"/>
        <w:right w:val="none" w:sz="0" w:space="0" w:color="auto"/>
      </w:divBdr>
    </w:div>
    <w:div w:id="1194001804">
      <w:bodyDiv w:val="1"/>
      <w:marLeft w:val="0"/>
      <w:marRight w:val="0"/>
      <w:marTop w:val="0"/>
      <w:marBottom w:val="0"/>
      <w:divBdr>
        <w:top w:val="none" w:sz="0" w:space="0" w:color="auto"/>
        <w:left w:val="none" w:sz="0" w:space="0" w:color="auto"/>
        <w:bottom w:val="none" w:sz="0" w:space="0" w:color="auto"/>
        <w:right w:val="none" w:sz="0" w:space="0" w:color="auto"/>
      </w:divBdr>
    </w:div>
    <w:div w:id="1248417680">
      <w:bodyDiv w:val="1"/>
      <w:marLeft w:val="0"/>
      <w:marRight w:val="0"/>
      <w:marTop w:val="0"/>
      <w:marBottom w:val="0"/>
      <w:divBdr>
        <w:top w:val="none" w:sz="0" w:space="0" w:color="auto"/>
        <w:left w:val="none" w:sz="0" w:space="0" w:color="auto"/>
        <w:bottom w:val="none" w:sz="0" w:space="0" w:color="auto"/>
        <w:right w:val="none" w:sz="0" w:space="0" w:color="auto"/>
      </w:divBdr>
    </w:div>
    <w:div w:id="1273053960">
      <w:bodyDiv w:val="1"/>
      <w:marLeft w:val="0"/>
      <w:marRight w:val="0"/>
      <w:marTop w:val="0"/>
      <w:marBottom w:val="0"/>
      <w:divBdr>
        <w:top w:val="none" w:sz="0" w:space="0" w:color="auto"/>
        <w:left w:val="none" w:sz="0" w:space="0" w:color="auto"/>
        <w:bottom w:val="none" w:sz="0" w:space="0" w:color="auto"/>
        <w:right w:val="none" w:sz="0" w:space="0" w:color="auto"/>
      </w:divBdr>
    </w:div>
    <w:div w:id="1452747511">
      <w:bodyDiv w:val="1"/>
      <w:marLeft w:val="0"/>
      <w:marRight w:val="0"/>
      <w:marTop w:val="0"/>
      <w:marBottom w:val="0"/>
      <w:divBdr>
        <w:top w:val="none" w:sz="0" w:space="0" w:color="auto"/>
        <w:left w:val="none" w:sz="0" w:space="0" w:color="auto"/>
        <w:bottom w:val="none" w:sz="0" w:space="0" w:color="auto"/>
        <w:right w:val="none" w:sz="0" w:space="0" w:color="auto"/>
      </w:divBdr>
    </w:div>
    <w:div w:id="1592081129">
      <w:bodyDiv w:val="1"/>
      <w:marLeft w:val="0"/>
      <w:marRight w:val="0"/>
      <w:marTop w:val="0"/>
      <w:marBottom w:val="0"/>
      <w:divBdr>
        <w:top w:val="none" w:sz="0" w:space="0" w:color="auto"/>
        <w:left w:val="none" w:sz="0" w:space="0" w:color="auto"/>
        <w:bottom w:val="none" w:sz="0" w:space="0" w:color="auto"/>
        <w:right w:val="none" w:sz="0" w:space="0" w:color="auto"/>
      </w:divBdr>
    </w:div>
    <w:div w:id="1702245783">
      <w:bodyDiv w:val="1"/>
      <w:marLeft w:val="0"/>
      <w:marRight w:val="0"/>
      <w:marTop w:val="0"/>
      <w:marBottom w:val="0"/>
      <w:divBdr>
        <w:top w:val="none" w:sz="0" w:space="0" w:color="auto"/>
        <w:left w:val="none" w:sz="0" w:space="0" w:color="auto"/>
        <w:bottom w:val="none" w:sz="0" w:space="0" w:color="auto"/>
        <w:right w:val="none" w:sz="0" w:space="0" w:color="auto"/>
      </w:divBdr>
    </w:div>
    <w:div w:id="187723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office@novasi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uso.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6257</Words>
  <Characters>35667</Characters>
  <Application>Microsoft Office Word</Application>
  <DocSecurity>0</DocSecurity>
  <Lines>297</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Павлюченко Тетяна</dc:creator>
  <cp:lastModifiedBy>Бабина Юлія</cp:lastModifiedBy>
  <cp:revision>13</cp:revision>
  <cp:lastPrinted>2024-05-20T09:59:00Z</cp:lastPrinted>
  <dcterms:created xsi:type="dcterms:W3CDTF">2024-04-11T07:17:00Z</dcterms:created>
  <dcterms:modified xsi:type="dcterms:W3CDTF">2025-02-17T14:47:00Z</dcterms:modified>
</cp:coreProperties>
</file>