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DEBD"/>
  <w:body>
    <w:tbl>
      <w:tblPr>
        <w:tblpPr w:leftFromText="180" w:rightFromText="180" w:vertAnchor="page" w:horzAnchor="margin" w:tblpXSpec="center" w:tblpY="301"/>
        <w:tblW w:w="10201" w:type="dxa"/>
        <w:tblCellMar>
          <w:left w:w="144" w:type="dxa"/>
          <w:right w:w="144" w:type="dxa"/>
        </w:tblCellMar>
        <w:tblLook w:val="0000"/>
      </w:tblPr>
      <w:tblGrid>
        <w:gridCol w:w="3090"/>
        <w:gridCol w:w="7111"/>
      </w:tblGrid>
      <w:tr w:rsidR="00AF1171" w:rsidRPr="004A6F2D" w:rsidTr="00AB7CB8">
        <w:trPr>
          <w:trHeight w:val="592"/>
        </w:trPr>
        <w:tc>
          <w:tcPr>
            <w:tcW w:w="3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171" w:rsidRPr="003254C4" w:rsidRDefault="00AF1171" w:rsidP="00AB7CB8">
            <w:pPr>
              <w:pStyle w:val="ReturnAddress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11" w:type="dxa"/>
          </w:tcPr>
          <w:p w:rsidR="00AF1171" w:rsidRPr="004A6F2D" w:rsidRDefault="00AF1171" w:rsidP="00A42774">
            <w:pPr>
              <w:pStyle w:val="ReturnAddress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F1171" w:rsidRPr="00C26BD6" w:rsidRDefault="00AF1171" w:rsidP="00AF1171">
      <w:pPr>
        <w:jc w:val="center"/>
        <w:rPr>
          <w:rFonts w:ascii="Bookman Old Style" w:hAnsi="Bookman Old Style"/>
          <w:b/>
          <w:i/>
          <w:color w:val="800000"/>
          <w:sz w:val="40"/>
          <w:szCs w:val="40"/>
          <w:lang w:val="ru-RU"/>
        </w:rPr>
      </w:pPr>
      <w:r w:rsidRPr="00C26BD6">
        <w:rPr>
          <w:rFonts w:ascii="Bookman Old Style" w:hAnsi="Bookman Old Style"/>
          <w:b/>
          <w:i/>
          <w:color w:val="800000"/>
          <w:sz w:val="40"/>
          <w:szCs w:val="40"/>
          <w:lang w:val="ru-RU"/>
        </w:rPr>
        <w:t>Паломнический тур в Иорданию</w:t>
      </w:r>
    </w:p>
    <w:p w:rsidR="00AA7664" w:rsidRPr="004A6F2D" w:rsidRDefault="00AF7DBA" w:rsidP="00AA7664">
      <w:pPr>
        <w:pStyle w:val="a3"/>
        <w:jc w:val="center"/>
        <w:rPr>
          <w:rFonts w:ascii="Cambria" w:hAnsi="Cambria"/>
          <w:b/>
          <w:color w:val="000066"/>
          <w:lang w:val="ru-RU"/>
        </w:rPr>
      </w:pPr>
      <w:r w:rsidRPr="004A6F2D">
        <w:rPr>
          <w:rFonts w:ascii="Cambria" w:hAnsi="Cambria"/>
          <w:b/>
          <w:color w:val="000066"/>
          <w:lang w:val="ru-RU"/>
        </w:rPr>
        <w:t>Иордания- З</w:t>
      </w:r>
      <w:r w:rsidR="00AA7664" w:rsidRPr="004A6F2D">
        <w:rPr>
          <w:rFonts w:ascii="Cambria" w:hAnsi="Cambria"/>
          <w:b/>
          <w:color w:val="000066"/>
          <w:lang w:val="ru-RU"/>
        </w:rPr>
        <w:t>емля, по которой прошел Иисус,</w:t>
      </w:r>
    </w:p>
    <w:p w:rsidR="00AA7664" w:rsidRPr="004A6F2D" w:rsidRDefault="00AA7664" w:rsidP="00AA7664">
      <w:pPr>
        <w:pStyle w:val="a3"/>
        <w:jc w:val="center"/>
        <w:rPr>
          <w:rFonts w:ascii="Cambria" w:hAnsi="Cambria"/>
          <w:b/>
          <w:color w:val="000066"/>
          <w:lang w:val="ru-RU"/>
        </w:rPr>
      </w:pPr>
      <w:r w:rsidRPr="004A6F2D">
        <w:rPr>
          <w:rFonts w:ascii="Cambria" w:hAnsi="Cambria"/>
          <w:b/>
          <w:color w:val="000066"/>
          <w:lang w:val="ru-RU"/>
        </w:rPr>
        <w:t>З</w:t>
      </w:r>
      <w:r w:rsidR="000228CE" w:rsidRPr="004A6F2D">
        <w:rPr>
          <w:rFonts w:ascii="Cambria" w:hAnsi="Cambria"/>
          <w:b/>
          <w:color w:val="000066"/>
          <w:lang w:val="ru-RU"/>
        </w:rPr>
        <w:t>емля, которая</w:t>
      </w:r>
      <w:r w:rsidRPr="004A6F2D">
        <w:rPr>
          <w:rFonts w:ascii="Cambria" w:hAnsi="Cambria"/>
          <w:b/>
          <w:color w:val="000066"/>
          <w:lang w:val="ru-RU"/>
        </w:rPr>
        <w:t xml:space="preserve"> объединяет несколько религий,</w:t>
      </w:r>
    </w:p>
    <w:p w:rsidR="00F10EAE" w:rsidRPr="004A6F2D" w:rsidRDefault="00AA7664" w:rsidP="00AA7664">
      <w:pPr>
        <w:pStyle w:val="a3"/>
        <w:jc w:val="center"/>
        <w:rPr>
          <w:rFonts w:ascii="Cambria" w:hAnsi="Cambria"/>
          <w:b/>
          <w:color w:val="000066"/>
          <w:lang w:val="ru-RU"/>
        </w:rPr>
      </w:pPr>
      <w:r w:rsidRPr="004A6F2D">
        <w:rPr>
          <w:rFonts w:ascii="Cambria" w:hAnsi="Cambria"/>
          <w:b/>
          <w:color w:val="000066"/>
          <w:lang w:val="ru-RU"/>
        </w:rPr>
        <w:t>З</w:t>
      </w:r>
      <w:r w:rsidR="000228CE" w:rsidRPr="004A6F2D">
        <w:rPr>
          <w:rFonts w:ascii="Cambria" w:hAnsi="Cambria"/>
          <w:b/>
          <w:color w:val="000066"/>
          <w:lang w:val="ru-RU"/>
        </w:rPr>
        <w:t>емля, к которой стремятся паломники.</w:t>
      </w:r>
      <w:r w:rsidRPr="004A6F2D">
        <w:rPr>
          <w:rFonts w:ascii="Cambria" w:hAnsi="Cambria"/>
          <w:b/>
          <w:color w:val="000066"/>
          <w:lang w:val="ru-RU"/>
        </w:rPr>
        <w:t>..</w:t>
      </w:r>
    </w:p>
    <w:p w:rsidR="00AA7664" w:rsidRPr="004A6F2D" w:rsidRDefault="00AA7664" w:rsidP="00AA7664">
      <w:pPr>
        <w:pStyle w:val="a3"/>
        <w:jc w:val="center"/>
        <w:rPr>
          <w:rFonts w:ascii="Cambria" w:hAnsi="Cambria"/>
          <w:b/>
          <w:color w:val="000066"/>
          <w:lang w:val="ru-RU"/>
        </w:rPr>
      </w:pPr>
    </w:p>
    <w:p w:rsidR="00997AF2" w:rsidRPr="00A57C1C" w:rsidRDefault="00AF7DBA" w:rsidP="006F509E">
      <w:pPr>
        <w:jc w:val="center"/>
        <w:rPr>
          <w:rFonts w:ascii="Cambria" w:hAnsi="Cambria"/>
          <w:b/>
          <w:lang w:val="ru-RU"/>
        </w:rPr>
      </w:pPr>
      <w:r w:rsidRPr="00A57C1C">
        <w:rPr>
          <w:rFonts w:ascii="Cambria" w:hAnsi="Cambria"/>
          <w:b/>
          <w:color w:val="000066"/>
          <w:lang w:val="ru-RU"/>
        </w:rPr>
        <w:t xml:space="preserve">26 июня </w:t>
      </w:r>
      <w:r w:rsidR="00997AF2" w:rsidRPr="00A57C1C">
        <w:rPr>
          <w:rFonts w:ascii="Cambria" w:hAnsi="Cambria"/>
          <w:b/>
          <w:color w:val="000066"/>
          <w:lang w:val="ru-RU"/>
        </w:rPr>
        <w:t xml:space="preserve">2012 года </w:t>
      </w:r>
      <w:r w:rsidRPr="00A57C1C">
        <w:rPr>
          <w:rFonts w:ascii="Cambria" w:hAnsi="Cambria"/>
          <w:b/>
          <w:color w:val="000066"/>
          <w:lang w:val="ru-RU"/>
        </w:rPr>
        <w:t xml:space="preserve">в Иордании состоялось торжественное открытие Странноприимного дома для русских паломников, расположенного на территории религиозно-археологического заповедника </w:t>
      </w:r>
      <w:r w:rsidRPr="00A57C1C">
        <w:rPr>
          <w:rFonts w:ascii="Cambria" w:hAnsi="Cambria" w:cs="Calisto MT"/>
          <w:b/>
          <w:color w:val="000066"/>
          <w:lang w:val="ru-RU"/>
        </w:rPr>
        <w:t>«</w:t>
      </w:r>
      <w:r w:rsidRPr="00A57C1C">
        <w:rPr>
          <w:rFonts w:ascii="Cambria" w:hAnsi="Cambria"/>
          <w:b/>
          <w:color w:val="000066"/>
          <w:lang w:val="ru-RU"/>
        </w:rPr>
        <w:t>Место Крещения Иисуса Христа на реке Иордан</w:t>
      </w:r>
      <w:r w:rsidRPr="00A57C1C">
        <w:rPr>
          <w:rFonts w:ascii="Cambria" w:hAnsi="Cambria" w:cs="Calisto MT"/>
          <w:b/>
          <w:color w:val="000066"/>
          <w:lang w:val="ru-RU"/>
        </w:rPr>
        <w:t>»</w:t>
      </w:r>
      <w:r w:rsidRPr="00A57C1C">
        <w:rPr>
          <w:rFonts w:ascii="Cambria" w:hAnsi="Cambria"/>
          <w:b/>
          <w:color w:val="000066"/>
          <w:lang w:val="ru-RU"/>
        </w:rPr>
        <w:t xml:space="preserve">. В нашу программу включено проживание в доме паломников на реке Иордан, в этом уникальном месте на Земле, где </w:t>
      </w:r>
      <w:r w:rsidR="006F509E" w:rsidRPr="00A57C1C">
        <w:rPr>
          <w:rFonts w:ascii="Cambria" w:hAnsi="Cambria"/>
          <w:b/>
          <w:color w:val="000066"/>
          <w:lang w:val="ru-RU"/>
        </w:rPr>
        <w:t>всегда были сильны традиции взаимопонимания, взаимообогаще</w:t>
      </w:r>
      <w:r w:rsidR="00A57C1C" w:rsidRPr="00A57C1C">
        <w:rPr>
          <w:rFonts w:ascii="Cambria" w:hAnsi="Cambria"/>
          <w:b/>
          <w:color w:val="000066"/>
          <w:lang w:val="ru-RU"/>
        </w:rPr>
        <w:t>ния культур и жизненных укладов</w:t>
      </w:r>
      <w:r w:rsidR="006F509E" w:rsidRPr="00A57C1C">
        <w:rPr>
          <w:rFonts w:ascii="Cambria" w:hAnsi="Cambria"/>
          <w:b/>
          <w:color w:val="000066"/>
          <w:lang w:val="ru-RU"/>
        </w:rPr>
        <w:t>.</w:t>
      </w:r>
    </w:p>
    <w:p w:rsidR="00997AF2" w:rsidRDefault="00A42774" w:rsidP="00AF7DBA">
      <w:pPr>
        <w:rPr>
          <w:rFonts w:ascii="Helvetica" w:hAnsi="Helvetica" w:cs="Helvetica"/>
          <w:sz w:val="20"/>
          <w:szCs w:val="20"/>
          <w:lang w:val="ru-RU"/>
        </w:rPr>
      </w:pPr>
      <w:r>
        <w:rPr>
          <w:rFonts w:ascii="Helvetica" w:hAnsi="Helvetica" w:cs="Helvetica"/>
          <w:noProof/>
          <w:sz w:val="20"/>
          <w:szCs w:val="20"/>
          <w:lang w:val="ru-RU" w:eastAsia="ru-RU"/>
        </w:rPr>
        <w:drawing>
          <wp:inline distT="0" distB="0" distL="0" distR="0">
            <wp:extent cx="6477000" cy="3667125"/>
            <wp:effectExtent l="19050" t="0" r="0" b="0"/>
            <wp:docPr id="1" name="Picture 12" descr="Description: C:\Users\Svetlana\Pictures\дп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C:\Users\Svetlana\Pictures\дп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AF2" w:rsidRPr="004A6F2D" w:rsidRDefault="00C26BD6" w:rsidP="005A7588">
      <w:pPr>
        <w:jc w:val="center"/>
        <w:rPr>
          <w:rFonts w:ascii="Cambria" w:hAnsi="Cambria" w:cs="Helvetica"/>
          <w:b/>
          <w:color w:val="800000"/>
          <w:sz w:val="28"/>
          <w:szCs w:val="28"/>
          <w:lang w:val="ru-RU"/>
        </w:rPr>
      </w:pPr>
      <w:r w:rsidRPr="004A6F2D">
        <w:rPr>
          <w:rFonts w:ascii="Cambria" w:hAnsi="Cambria" w:cs="Helvetica"/>
          <w:b/>
          <w:color w:val="800000"/>
          <w:sz w:val="28"/>
          <w:szCs w:val="28"/>
          <w:lang w:val="ru-RU"/>
        </w:rPr>
        <w:t>Программа тура 8 дней/7ночей</w:t>
      </w:r>
    </w:p>
    <w:p w:rsidR="00C26BD6" w:rsidRPr="004A6F2D" w:rsidRDefault="00C26BD6" w:rsidP="00C26BD6">
      <w:pPr>
        <w:rPr>
          <w:rFonts w:ascii="Cambria" w:hAnsi="Cambria" w:cs="Helvetica"/>
          <w:color w:val="000066"/>
          <w:lang w:val="ru-RU"/>
        </w:rPr>
      </w:pPr>
      <w:r w:rsidRPr="004A6F2D">
        <w:rPr>
          <w:rFonts w:ascii="Cambria" w:hAnsi="Cambria" w:cs="Helvetica"/>
          <w:b/>
          <w:color w:val="800000"/>
          <w:sz w:val="28"/>
          <w:szCs w:val="28"/>
          <w:lang w:val="ru-RU"/>
        </w:rPr>
        <w:t>День 1:</w:t>
      </w:r>
      <w:r w:rsidRPr="004A6F2D">
        <w:rPr>
          <w:rFonts w:ascii="Cambria" w:hAnsi="Cambria" w:cs="Helvetica"/>
          <w:color w:val="000066"/>
          <w:sz w:val="24"/>
          <w:szCs w:val="24"/>
          <w:lang w:val="ru-RU"/>
        </w:rPr>
        <w:t xml:space="preserve"> </w:t>
      </w:r>
      <w:r w:rsidRPr="004A6F2D">
        <w:rPr>
          <w:rFonts w:ascii="Cambria" w:hAnsi="Cambria" w:cs="Helvetica"/>
          <w:color w:val="000066"/>
          <w:lang w:val="ru-RU"/>
        </w:rPr>
        <w:t xml:space="preserve">Прибытие в аэропорт Аммана. </w:t>
      </w:r>
      <w:r w:rsidR="005B0E2F" w:rsidRPr="004A6F2D">
        <w:rPr>
          <w:rFonts w:ascii="Cambria" w:hAnsi="Cambria" w:cs="Helvetica"/>
          <w:color w:val="000066"/>
          <w:lang w:val="ru-RU"/>
        </w:rPr>
        <w:t xml:space="preserve">Получение визы и багажа. </w:t>
      </w:r>
      <w:r w:rsidRPr="004A6F2D">
        <w:rPr>
          <w:rFonts w:ascii="Cambria" w:hAnsi="Cambria" w:cs="Helvetica"/>
          <w:color w:val="000066"/>
          <w:lang w:val="ru-RU"/>
        </w:rPr>
        <w:t>Трансфер в Амман. Поселение в отеле.</w:t>
      </w:r>
    </w:p>
    <w:p w:rsidR="00C26BD6" w:rsidRPr="004A6F2D" w:rsidRDefault="00C26BD6" w:rsidP="00C26BD6">
      <w:pPr>
        <w:rPr>
          <w:rFonts w:ascii="Cambria" w:hAnsi="Cambria" w:cs="Helvetica"/>
          <w:color w:val="000066"/>
          <w:lang w:val="ru-RU"/>
        </w:rPr>
      </w:pPr>
      <w:r w:rsidRPr="004A6F2D">
        <w:rPr>
          <w:rFonts w:ascii="Cambria" w:hAnsi="Cambria" w:cs="Helvetica"/>
          <w:b/>
          <w:color w:val="800000"/>
          <w:sz w:val="28"/>
          <w:szCs w:val="28"/>
          <w:lang w:val="ru-RU"/>
        </w:rPr>
        <w:t>День 2:</w:t>
      </w:r>
      <w:r w:rsidRPr="004A6F2D">
        <w:rPr>
          <w:rFonts w:ascii="Cambria" w:hAnsi="Cambria" w:cs="Helvetica"/>
          <w:color w:val="000066"/>
          <w:sz w:val="24"/>
          <w:szCs w:val="24"/>
          <w:lang w:val="ru-RU"/>
        </w:rPr>
        <w:t xml:space="preserve"> </w:t>
      </w:r>
      <w:r w:rsidR="000574A9">
        <w:rPr>
          <w:rFonts w:ascii="Cambria" w:hAnsi="Cambria"/>
          <w:color w:val="000066"/>
          <w:lang w:val="ru-RU"/>
        </w:rPr>
        <w:t>Завтрак в отеле. Поездка</w:t>
      </w:r>
      <w:r w:rsidRPr="004A6F2D">
        <w:rPr>
          <w:rFonts w:ascii="Cambria" w:hAnsi="Cambria"/>
          <w:color w:val="000066"/>
          <w:lang w:val="ru-RU"/>
        </w:rPr>
        <w:t xml:space="preserve"> в город Джараш, в Библии о нём говорится как о «стране Гергесинской» и «Гадаринской». В городе, на территории большого храмового комплекса, есть фонтан, у  которого византийцы каждый год отмечали чудо претворения воды в вино, совершённое Иисусом. Сегодня «Фонтанный двор» Джераша популярен у паломников, стремящихся пройти маршрутом странствующего по городам Десятиградия Христа.</w:t>
      </w:r>
      <w:r w:rsidR="00637172" w:rsidRPr="004A6F2D">
        <w:rPr>
          <w:rFonts w:ascii="Cambria" w:hAnsi="Cambria" w:cs="Helvetica"/>
          <w:color w:val="000066"/>
          <w:lang w:val="ru-RU"/>
        </w:rPr>
        <w:t xml:space="preserve"> </w:t>
      </w:r>
      <w:r w:rsidRPr="004A6F2D">
        <w:rPr>
          <w:rFonts w:ascii="Cambria" w:hAnsi="Cambria"/>
          <w:color w:val="000066"/>
          <w:lang w:val="ru-RU"/>
        </w:rPr>
        <w:t>После, Вы посетите древний город Анжара, который  расположен на Галаадских  холмах к востоку от долины  реки  Иордан. Город упоминается в Библии как место, через которое проходил Иисус с матерью Марией и учениками. Сейчас там расположена  современная  церковь Богоматери. Далее, Вы поедете в Тель-Мар-Ильяс, место, расположенное близ развалин деревни Листиб, это место связано с именем пророка Ильи. Возвращение в Амман, ночлег в отеле.</w:t>
      </w:r>
    </w:p>
    <w:p w:rsidR="00C26BD6" w:rsidRPr="004A6F2D" w:rsidRDefault="00A42774" w:rsidP="00637172">
      <w:pPr>
        <w:jc w:val="center"/>
        <w:rPr>
          <w:rFonts w:ascii="Cambria" w:hAnsi="Cambria" w:cs="Helvetica"/>
          <w:color w:val="000066"/>
          <w:lang w:val="ru-RU"/>
        </w:rPr>
      </w:pPr>
      <w:r>
        <w:rPr>
          <w:rFonts w:ascii="Cambria" w:hAnsi="Cambria" w:cs="Helvetica"/>
          <w:noProof/>
          <w:color w:val="000066"/>
          <w:lang w:val="ru-RU" w:eastAsia="ru-RU"/>
        </w:rPr>
        <w:lastRenderedPageBreak/>
        <w:drawing>
          <wp:inline distT="0" distB="0" distL="0" distR="0">
            <wp:extent cx="6410325" cy="2028825"/>
            <wp:effectExtent l="19050" t="0" r="9525" b="0"/>
            <wp:docPr id="6" name="Picture 13" descr="Description: F:\Pictures\ИОРДАНИЯ\ДЖЕРАШ\jerash 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F:\Pictures\ИОРДАНИЯ\ДЖЕРАШ\jerash s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BD6" w:rsidRPr="004A6F2D" w:rsidRDefault="00637172" w:rsidP="00637172">
      <w:pPr>
        <w:rPr>
          <w:rFonts w:ascii="Cambria" w:hAnsi="Cambria"/>
          <w:color w:val="000066"/>
          <w:lang w:val="ru-RU"/>
        </w:rPr>
      </w:pPr>
      <w:r w:rsidRPr="004A6F2D">
        <w:rPr>
          <w:rFonts w:ascii="Cambria" w:hAnsi="Cambria" w:cs="Helvetica"/>
          <w:b/>
          <w:color w:val="800000"/>
          <w:sz w:val="28"/>
          <w:szCs w:val="28"/>
          <w:lang w:val="ru-RU"/>
        </w:rPr>
        <w:t>День 3:</w:t>
      </w:r>
      <w:r w:rsidRPr="004A6F2D">
        <w:rPr>
          <w:rFonts w:ascii="Cambria" w:hAnsi="Cambria" w:cs="Helvetica"/>
          <w:color w:val="000066"/>
          <w:sz w:val="24"/>
          <w:szCs w:val="24"/>
          <w:lang w:val="ru-RU"/>
        </w:rPr>
        <w:t xml:space="preserve"> </w:t>
      </w:r>
      <w:r w:rsidRPr="004A6F2D">
        <w:rPr>
          <w:rFonts w:ascii="Cambria" w:hAnsi="Cambria"/>
          <w:color w:val="000066"/>
          <w:lang w:val="ru-RU"/>
        </w:rPr>
        <w:t>Завтрак, выселе</w:t>
      </w:r>
      <w:r w:rsidR="000574A9">
        <w:rPr>
          <w:rFonts w:ascii="Cambria" w:hAnsi="Cambria"/>
          <w:color w:val="000066"/>
          <w:lang w:val="ru-RU"/>
        </w:rPr>
        <w:t>ние из отеля. Обзорная поездка</w:t>
      </w:r>
      <w:r w:rsidRPr="004A6F2D">
        <w:rPr>
          <w:rFonts w:ascii="Cambria" w:hAnsi="Cambria"/>
          <w:color w:val="000066"/>
          <w:lang w:val="ru-RU"/>
        </w:rPr>
        <w:t xml:space="preserve"> по городу, современной  и одновременно древней столице Иорданского Хашимитского Королевства. Посещение Цитадели, с высоты которой открывается изумительный вид на восточную, историческую часть столицы. Посещение  Амманского археологического музея, где можно увидеть знаменитые свитки Мертвого моря. После, переезд к Горе Небо – месту захоронения пророка Моисея. Уникальная возможность полюбоваться видом на Мертвое Море, Иудейские Горы и Долину реки Иордан. После, мы отправимся в Мадабу, которая неоднократно упоминается в Ветхом завете как Медева. Главная достопримечательность Мадабы – это мозаичная карта Иерусалима и Святой Земли, расположенная на полу церкви Св.Георгия.  Это древнейшая религиозная карта Святой земли из тех, что дошли до наших дней. Поселение в доме паломников Мадабы.</w:t>
      </w:r>
    </w:p>
    <w:p w:rsidR="0027465A" w:rsidRPr="004A6F2D" w:rsidRDefault="00A42774" w:rsidP="00637172">
      <w:pPr>
        <w:rPr>
          <w:rFonts w:ascii="Cambria" w:hAnsi="Cambria"/>
          <w:color w:val="000066"/>
          <w:lang w:val="ru-RU"/>
        </w:rPr>
      </w:pPr>
      <w:r>
        <w:rPr>
          <w:rFonts w:ascii="Cambria" w:hAnsi="Cambria"/>
          <w:noProof/>
          <w:color w:val="000066"/>
          <w:lang w:val="ru-RU" w:eastAsia="ru-RU"/>
        </w:rPr>
        <w:drawing>
          <wp:inline distT="0" distB="0" distL="0" distR="0">
            <wp:extent cx="3162300" cy="2266950"/>
            <wp:effectExtent l="19050" t="0" r="0" b="0"/>
            <wp:docPr id="7" name="Picture 14" descr="Description: F:\Pictures\ИОРДАНИЯ\АММАН\amman 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F:\Pictures\ИОРДАНИЯ\АММАН\amman s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65A" w:rsidRPr="005A7588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>
        <w:rPr>
          <w:rFonts w:ascii="Cambria" w:hAnsi="Cambria"/>
          <w:noProof/>
          <w:color w:val="000066"/>
          <w:lang w:val="ru-RU" w:eastAsia="ru-RU"/>
        </w:rPr>
        <w:drawing>
          <wp:inline distT="0" distB="0" distL="0" distR="0">
            <wp:extent cx="3162300" cy="2266950"/>
            <wp:effectExtent l="19050" t="0" r="0" b="0"/>
            <wp:docPr id="8" name="Picture 15" descr="Description: F:\Pictures\ИОРДАНИЯ\MADABA\madaba 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F:\Pictures\ИОРДАНИЯ\MADABA\madaba s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172" w:rsidRPr="004A6F2D" w:rsidRDefault="0027465A" w:rsidP="00637172">
      <w:pPr>
        <w:rPr>
          <w:rFonts w:ascii="Cambria" w:hAnsi="Cambria"/>
          <w:color w:val="000066"/>
          <w:lang w:val="ru-RU"/>
        </w:rPr>
      </w:pPr>
      <w:r w:rsidRPr="004A6F2D">
        <w:rPr>
          <w:rFonts w:ascii="Cambria" w:hAnsi="Cambria" w:cs="Helvetica"/>
          <w:b/>
          <w:color w:val="800000"/>
          <w:sz w:val="28"/>
          <w:szCs w:val="28"/>
          <w:lang w:val="ru-RU"/>
        </w:rPr>
        <w:t>День 4:</w:t>
      </w:r>
      <w:r w:rsidRPr="004A6F2D">
        <w:rPr>
          <w:rFonts w:ascii="Cambria" w:hAnsi="Cambria" w:cs="Helvetica"/>
          <w:color w:val="000066"/>
          <w:sz w:val="24"/>
          <w:szCs w:val="24"/>
          <w:lang w:val="ru-RU"/>
        </w:rPr>
        <w:t xml:space="preserve"> </w:t>
      </w:r>
      <w:r w:rsidRPr="004A6F2D">
        <w:rPr>
          <w:rFonts w:ascii="Cambria" w:hAnsi="Cambria"/>
          <w:color w:val="000066"/>
          <w:lang w:val="ru-RU"/>
        </w:rPr>
        <w:t>Завтрак,</w:t>
      </w:r>
      <w:r w:rsidRPr="0027465A">
        <w:rPr>
          <w:lang w:val="ru-RU"/>
        </w:rPr>
        <w:t xml:space="preserve"> </w:t>
      </w:r>
      <w:r w:rsidRPr="004A6F2D">
        <w:rPr>
          <w:rFonts w:ascii="Cambria" w:hAnsi="Cambria"/>
          <w:color w:val="000066"/>
          <w:lang w:val="ru-RU"/>
        </w:rPr>
        <w:t>выселение из дома паломников Мадабы. Посещение горы Мукавир. Здесь, в укреплённом  дворце на вершине холма, откуда открывается  вид на Мёртвое море и возвышенности Палестины, Ирод Антипа заключил под стражу а затем обезглавил Иоанна Крестителя, после рокового танца Саломеи. Переезд в Петру, поселение в отеле.</w:t>
      </w:r>
    </w:p>
    <w:p w:rsidR="0027465A" w:rsidRPr="004A6F2D" w:rsidRDefault="0027465A" w:rsidP="00637172">
      <w:pPr>
        <w:rPr>
          <w:rFonts w:ascii="Cambria" w:hAnsi="Cambria"/>
          <w:color w:val="000066"/>
          <w:lang w:val="ru-RU"/>
        </w:rPr>
      </w:pPr>
      <w:r w:rsidRPr="004A6F2D">
        <w:rPr>
          <w:rFonts w:ascii="Cambria" w:hAnsi="Cambria" w:cs="Helvetica"/>
          <w:b/>
          <w:color w:val="800000"/>
          <w:sz w:val="28"/>
          <w:szCs w:val="28"/>
          <w:lang w:val="ru-RU"/>
        </w:rPr>
        <w:t>День 5:</w:t>
      </w:r>
      <w:r w:rsidRPr="004A6F2D">
        <w:rPr>
          <w:rFonts w:ascii="Cambria" w:hAnsi="Cambria" w:cs="Helvetica"/>
          <w:color w:val="000066"/>
          <w:sz w:val="24"/>
          <w:szCs w:val="24"/>
          <w:lang w:val="ru-RU"/>
        </w:rPr>
        <w:t xml:space="preserve"> </w:t>
      </w:r>
      <w:r w:rsidRPr="004A6F2D">
        <w:rPr>
          <w:rFonts w:ascii="Cambria" w:hAnsi="Cambria"/>
          <w:color w:val="000066"/>
          <w:lang w:val="ru-RU"/>
        </w:rPr>
        <w:t>Завтрак в отеле. Экскурсия по «Розовому городу» Петре – настоящей сказке Ближнего Востока. Уникальный город расположен в горах, которые в зависимости от времени суток окрашиваются в розовый, темно-красный или пурпурный цвет. Дворец Эль Хазне, римская крепость Урдру, поселение Бейда, вырубленный из камня Амфитеатр, сотни высеченных в скалах величественных храмов, царских гробниц, водных каналов, культовых сооружений – все это Вы сможете увидеть во время экскурсии. После экскурсии, переезд в Странноприимный дом паломников на Месте Крещения Иисуса Христа на реке Иордан. По</w:t>
      </w:r>
      <w:r w:rsidR="00F746C8" w:rsidRPr="004A6F2D">
        <w:rPr>
          <w:rFonts w:ascii="Cambria" w:hAnsi="Cambria"/>
          <w:color w:val="000066"/>
          <w:lang w:val="ru-RU"/>
        </w:rPr>
        <w:t>селение в доме паломников.</w:t>
      </w:r>
    </w:p>
    <w:p w:rsidR="0027465A" w:rsidRPr="004A6F2D" w:rsidRDefault="007B25FE" w:rsidP="00637172">
      <w:pPr>
        <w:rPr>
          <w:rFonts w:ascii="Cambria" w:hAnsi="Cambria"/>
          <w:color w:val="000066"/>
          <w:lang w:val="ru-RU"/>
        </w:rPr>
      </w:pPr>
      <w:r w:rsidRPr="004A6F2D">
        <w:rPr>
          <w:rFonts w:ascii="Cambria" w:hAnsi="Cambria" w:cs="Helvetica"/>
          <w:b/>
          <w:color w:val="800000"/>
          <w:sz w:val="28"/>
          <w:szCs w:val="28"/>
          <w:lang w:val="ru-RU"/>
        </w:rPr>
        <w:t>День 6:</w:t>
      </w:r>
      <w:r w:rsidRPr="004A6F2D">
        <w:rPr>
          <w:rFonts w:ascii="Cambria" w:hAnsi="Cambria" w:cs="Helvetica"/>
          <w:color w:val="000066"/>
          <w:sz w:val="24"/>
          <w:szCs w:val="24"/>
          <w:lang w:val="ru-RU"/>
        </w:rPr>
        <w:t xml:space="preserve"> </w:t>
      </w:r>
      <w:r w:rsidRPr="004A6F2D">
        <w:rPr>
          <w:rFonts w:ascii="Cambria" w:hAnsi="Cambria"/>
          <w:color w:val="000066"/>
          <w:lang w:val="ru-RU"/>
        </w:rPr>
        <w:t xml:space="preserve">Завтрак в доме паломников. Земельный участок, на котором построен Дом паломников расположен в 300 метрах от исторического места Крещения Иисуса Христа. Комплекс состоит из гостиницы, храма, трапезной и дома приемов. Предусмотрен отдельный проход к реке Иордан для паломников, проживающих в доме. </w:t>
      </w:r>
      <w:r w:rsidR="00C747B3" w:rsidRPr="004A6F2D">
        <w:rPr>
          <w:rFonts w:ascii="Cambria" w:hAnsi="Cambria"/>
          <w:color w:val="000066"/>
          <w:lang w:val="ru-RU"/>
        </w:rPr>
        <w:t xml:space="preserve">Посещение  Бетани, места, </w:t>
      </w:r>
      <w:r w:rsidRPr="004A6F2D">
        <w:rPr>
          <w:rFonts w:ascii="Cambria" w:hAnsi="Cambria"/>
          <w:color w:val="000066"/>
          <w:lang w:val="ru-RU"/>
        </w:rPr>
        <w:t xml:space="preserve"> где жил Иоанн Крестит</w:t>
      </w:r>
      <w:r w:rsidR="00F746C8" w:rsidRPr="004A6F2D">
        <w:rPr>
          <w:rFonts w:ascii="Cambria" w:hAnsi="Cambria"/>
          <w:color w:val="000066"/>
          <w:lang w:val="ru-RU"/>
        </w:rPr>
        <w:t>ель и был крещён Иисус. Н</w:t>
      </w:r>
      <w:r w:rsidRPr="004A6F2D">
        <w:rPr>
          <w:rFonts w:ascii="Cambria" w:hAnsi="Cambria"/>
          <w:color w:val="000066"/>
          <w:lang w:val="ru-RU"/>
        </w:rPr>
        <w:t>очлег в доме паломников.</w:t>
      </w:r>
    </w:p>
    <w:p w:rsidR="00B96349" w:rsidRPr="004A6F2D" w:rsidRDefault="00A42774" w:rsidP="00637172">
      <w:pPr>
        <w:rPr>
          <w:rFonts w:ascii="Cambria" w:hAnsi="Cambria" w:cs="Helvetica"/>
          <w:color w:val="000066"/>
          <w:sz w:val="24"/>
          <w:szCs w:val="24"/>
          <w:lang w:val="ru-RU"/>
        </w:rPr>
      </w:pPr>
      <w:r>
        <w:rPr>
          <w:rFonts w:ascii="Cambria" w:hAnsi="Cambria" w:cs="Helvetica"/>
          <w:noProof/>
          <w:color w:val="000066"/>
          <w:sz w:val="24"/>
          <w:szCs w:val="24"/>
          <w:lang w:val="ru-RU" w:eastAsia="ru-RU"/>
        </w:rPr>
        <w:lastRenderedPageBreak/>
        <w:drawing>
          <wp:inline distT="0" distB="0" distL="0" distR="0">
            <wp:extent cx="2000250" cy="2371725"/>
            <wp:effectExtent l="19050" t="0" r="0" b="0"/>
            <wp:docPr id="9" name="Picture 16" descr="Description: F:\Pictures\ДОМ ПАЛОМНИКОВ\дп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F:\Pictures\ДОМ ПАЛОМНИКОВ\дп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6349" w:rsidRPr="005A7588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>
        <w:rPr>
          <w:rFonts w:ascii="Cambria" w:hAnsi="Cambria" w:cs="Helvetica"/>
          <w:noProof/>
          <w:color w:val="000066"/>
          <w:sz w:val="24"/>
          <w:szCs w:val="24"/>
          <w:lang w:val="ru-RU" w:eastAsia="ru-RU"/>
        </w:rPr>
        <w:drawing>
          <wp:inline distT="0" distB="0" distL="0" distR="0">
            <wp:extent cx="1981200" cy="2381250"/>
            <wp:effectExtent l="19050" t="0" r="0" b="0"/>
            <wp:docPr id="10" name="Picture 17" descr="Description: F:\Pictures\ДОМ ПАЛОМНИКОВ\дп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F:\Pictures\ДОМ ПАЛОМНИКОВ\дп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6349" w:rsidRPr="005A7588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ru-RU"/>
        </w:rPr>
        <w:drawing>
          <wp:inline distT="0" distB="0" distL="0" distR="0">
            <wp:extent cx="2476500" cy="2381250"/>
            <wp:effectExtent l="19050" t="0" r="0" b="0"/>
            <wp:docPr id="11" name="Picture 18" descr="Description: F:\Pictures\ДОМ ПАЛОМНИКОВ\дп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scription: F:\Pictures\ДОМ ПАЛОМНИКОВ\дп 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6349" w:rsidRPr="005A7588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C26BD6" w:rsidRPr="004A6F2D" w:rsidRDefault="00C747B3" w:rsidP="00C747B3">
      <w:pPr>
        <w:rPr>
          <w:rFonts w:ascii="Cambria" w:hAnsi="Cambria"/>
          <w:color w:val="000066"/>
          <w:lang w:val="ru-RU"/>
        </w:rPr>
      </w:pPr>
      <w:r w:rsidRPr="004A6F2D">
        <w:rPr>
          <w:rFonts w:ascii="Cambria" w:hAnsi="Cambria" w:cs="Helvetica"/>
          <w:b/>
          <w:color w:val="800000"/>
          <w:sz w:val="28"/>
          <w:szCs w:val="28"/>
          <w:lang w:val="ru-RU"/>
        </w:rPr>
        <w:t>День 7:</w:t>
      </w:r>
      <w:r w:rsidRPr="004A6F2D">
        <w:rPr>
          <w:rFonts w:ascii="Cambria" w:hAnsi="Cambria" w:cs="Helvetica"/>
          <w:color w:val="000066"/>
          <w:sz w:val="24"/>
          <w:szCs w:val="24"/>
          <w:lang w:val="ru-RU"/>
        </w:rPr>
        <w:t xml:space="preserve"> </w:t>
      </w:r>
      <w:r w:rsidRPr="004A6F2D">
        <w:rPr>
          <w:rFonts w:ascii="Cambria" w:hAnsi="Cambria"/>
          <w:color w:val="000066"/>
          <w:lang w:val="ru-RU"/>
        </w:rPr>
        <w:t xml:space="preserve">Завтрак в доме паломников. Поездка на Мертвое море. Это удивительное место, расположенное в самой низкой географической точке планеты с показателем 410 метров ниже уровня моря. Мёртвое море − кладезь минералов и солей, способствующих общему исцелению организма, расслаблению нервной системы, восстановлению душевного равновесия. Отдых и купание на пляже, после, переезд в Амман, поселение в отеле.  </w:t>
      </w:r>
    </w:p>
    <w:p w:rsidR="00C747B3" w:rsidRPr="004A6F2D" w:rsidRDefault="00C747B3" w:rsidP="00C747B3">
      <w:pPr>
        <w:rPr>
          <w:rFonts w:ascii="Cambria" w:hAnsi="Cambria" w:cs="Helvetica"/>
          <w:color w:val="000066"/>
          <w:sz w:val="24"/>
          <w:szCs w:val="24"/>
          <w:lang w:val="ru-RU"/>
        </w:rPr>
      </w:pPr>
      <w:r w:rsidRPr="004A6F2D">
        <w:rPr>
          <w:rFonts w:ascii="Cambria" w:hAnsi="Cambria" w:cs="Helvetica"/>
          <w:b/>
          <w:color w:val="800000"/>
          <w:sz w:val="28"/>
          <w:szCs w:val="28"/>
          <w:lang w:val="ru-RU"/>
        </w:rPr>
        <w:t>День 8:</w:t>
      </w:r>
      <w:r w:rsidRPr="004A6F2D">
        <w:rPr>
          <w:rFonts w:ascii="Cambria" w:hAnsi="Cambria" w:cs="Helvetica"/>
          <w:color w:val="000066"/>
          <w:sz w:val="24"/>
          <w:szCs w:val="24"/>
          <w:lang w:val="ru-RU"/>
        </w:rPr>
        <w:t xml:space="preserve"> </w:t>
      </w:r>
      <w:r w:rsidRPr="004A6F2D">
        <w:rPr>
          <w:rFonts w:ascii="Cambria" w:hAnsi="Cambria"/>
          <w:color w:val="000066"/>
          <w:lang w:val="ru-RU"/>
        </w:rPr>
        <w:t>Завтрак в отеле. Трансфер в аэропорт.</w:t>
      </w:r>
    </w:p>
    <w:p w:rsidR="00C47D85" w:rsidRPr="008B769D" w:rsidRDefault="00C47D85" w:rsidP="00394B8B">
      <w:pPr>
        <w:pStyle w:val="a3"/>
        <w:ind w:left="-426"/>
        <w:jc w:val="center"/>
        <w:rPr>
          <w:rFonts w:ascii="Cambria" w:hAnsi="Cambria"/>
          <w:b/>
          <w:color w:val="FF0000"/>
          <w:lang w:val="ru-RU"/>
        </w:rPr>
      </w:pPr>
    </w:p>
    <w:p w:rsidR="00C47D85" w:rsidRDefault="000A548A" w:rsidP="00394B8B">
      <w:pPr>
        <w:pStyle w:val="a3"/>
        <w:ind w:left="-426"/>
        <w:jc w:val="center"/>
        <w:rPr>
          <w:rFonts w:ascii="Cambria" w:hAnsi="Cambria"/>
          <w:b/>
          <w:color w:val="800000"/>
        </w:rPr>
      </w:pPr>
      <w:r w:rsidRPr="00E14735">
        <w:rPr>
          <w:rFonts w:ascii="Cambria" w:hAnsi="Cambria"/>
          <w:b/>
          <w:color w:val="800000"/>
          <w:lang w:val="ru-RU"/>
        </w:rPr>
        <w:t>Предлагаемое размещение</w:t>
      </w:r>
      <w:r w:rsidR="00C47D85" w:rsidRPr="00E14735">
        <w:rPr>
          <w:rFonts w:ascii="Cambria" w:hAnsi="Cambria"/>
          <w:b/>
          <w:color w:val="800000"/>
          <w:lang w:val="ru-RU"/>
        </w:rPr>
        <w:t xml:space="preserve"> по программе:</w:t>
      </w:r>
    </w:p>
    <w:p w:rsidR="000574A9" w:rsidRPr="000574A9" w:rsidRDefault="000574A9" w:rsidP="00394B8B">
      <w:pPr>
        <w:pStyle w:val="a3"/>
        <w:ind w:left="-426"/>
        <w:jc w:val="center"/>
        <w:rPr>
          <w:rFonts w:ascii="Cambria" w:hAnsi="Cambria"/>
          <w:b/>
          <w:color w:val="800000"/>
        </w:rPr>
      </w:pPr>
    </w:p>
    <w:tbl>
      <w:tblPr>
        <w:tblW w:w="0" w:type="auto"/>
        <w:jc w:val="center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8"/>
        <w:gridCol w:w="2410"/>
        <w:gridCol w:w="2268"/>
        <w:gridCol w:w="2553"/>
      </w:tblGrid>
      <w:tr w:rsidR="000574A9" w:rsidRPr="004A6F2D" w:rsidTr="004A6F2D">
        <w:trPr>
          <w:jc w:val="center"/>
        </w:trPr>
        <w:tc>
          <w:tcPr>
            <w:tcW w:w="2938" w:type="dxa"/>
            <w:shd w:val="clear" w:color="auto" w:fill="FFCC99"/>
          </w:tcPr>
          <w:p w:rsidR="00394B8B" w:rsidRPr="004A6F2D" w:rsidRDefault="00394B8B" w:rsidP="000574A9">
            <w:pPr>
              <w:pStyle w:val="a3"/>
              <w:jc w:val="center"/>
              <w:rPr>
                <w:rFonts w:ascii="Cambria" w:hAnsi="Cambria"/>
                <w:b/>
                <w:color w:val="000066"/>
                <w:sz w:val="20"/>
                <w:szCs w:val="20"/>
                <w:lang w:val="ru-RU"/>
              </w:rPr>
            </w:pPr>
            <w:r w:rsidRPr="004A6F2D">
              <w:rPr>
                <w:rFonts w:ascii="Cambria" w:hAnsi="Cambria"/>
                <w:b/>
                <w:color w:val="000066"/>
                <w:sz w:val="20"/>
                <w:szCs w:val="20"/>
                <w:lang w:val="ru-RU"/>
              </w:rPr>
              <w:t>Амман</w:t>
            </w:r>
          </w:p>
        </w:tc>
        <w:tc>
          <w:tcPr>
            <w:tcW w:w="2410" w:type="dxa"/>
            <w:shd w:val="clear" w:color="auto" w:fill="FFCC99"/>
          </w:tcPr>
          <w:p w:rsidR="00394B8B" w:rsidRPr="004A6F2D" w:rsidRDefault="00394B8B" w:rsidP="004A6F2D">
            <w:pPr>
              <w:pStyle w:val="a3"/>
              <w:jc w:val="center"/>
              <w:rPr>
                <w:rFonts w:ascii="Cambria" w:hAnsi="Cambria"/>
                <w:b/>
                <w:color w:val="000066"/>
                <w:sz w:val="20"/>
                <w:szCs w:val="20"/>
                <w:lang w:val="ru-RU"/>
              </w:rPr>
            </w:pPr>
            <w:r w:rsidRPr="004A6F2D">
              <w:rPr>
                <w:rFonts w:ascii="Cambria" w:hAnsi="Cambria"/>
                <w:b/>
                <w:color w:val="000066"/>
                <w:sz w:val="20"/>
                <w:szCs w:val="20"/>
                <w:lang w:val="ru-RU"/>
              </w:rPr>
              <w:t>Мадаба</w:t>
            </w:r>
          </w:p>
        </w:tc>
        <w:tc>
          <w:tcPr>
            <w:tcW w:w="2268" w:type="dxa"/>
            <w:shd w:val="clear" w:color="auto" w:fill="FFCC99"/>
          </w:tcPr>
          <w:p w:rsidR="00394B8B" w:rsidRPr="004A6F2D" w:rsidRDefault="002609F8" w:rsidP="004A6F2D">
            <w:pPr>
              <w:pStyle w:val="a3"/>
              <w:jc w:val="center"/>
              <w:rPr>
                <w:rFonts w:ascii="Cambria" w:hAnsi="Cambria"/>
                <w:b/>
                <w:color w:val="000066"/>
                <w:sz w:val="20"/>
                <w:szCs w:val="20"/>
                <w:lang w:val="ru-RU"/>
              </w:rPr>
            </w:pPr>
            <w:r w:rsidRPr="004A6F2D">
              <w:rPr>
                <w:rFonts w:ascii="Cambria" w:hAnsi="Cambria"/>
                <w:b/>
                <w:color w:val="000066"/>
                <w:sz w:val="20"/>
                <w:szCs w:val="20"/>
                <w:lang w:val="ru-RU"/>
              </w:rPr>
              <w:t>Бетани</w:t>
            </w:r>
          </w:p>
        </w:tc>
        <w:tc>
          <w:tcPr>
            <w:tcW w:w="2553" w:type="dxa"/>
            <w:shd w:val="clear" w:color="auto" w:fill="FFCC99"/>
          </w:tcPr>
          <w:p w:rsidR="00394B8B" w:rsidRPr="004A6F2D" w:rsidRDefault="00394B8B" w:rsidP="004A6F2D">
            <w:pPr>
              <w:pStyle w:val="a3"/>
              <w:jc w:val="center"/>
              <w:rPr>
                <w:rFonts w:ascii="Cambria" w:hAnsi="Cambria"/>
                <w:b/>
                <w:color w:val="000066"/>
                <w:sz w:val="20"/>
                <w:szCs w:val="20"/>
                <w:lang w:val="ru-RU"/>
              </w:rPr>
            </w:pPr>
            <w:r w:rsidRPr="004A6F2D">
              <w:rPr>
                <w:rFonts w:ascii="Cambria" w:hAnsi="Cambria"/>
                <w:b/>
                <w:color w:val="000066"/>
                <w:sz w:val="20"/>
                <w:szCs w:val="20"/>
                <w:lang w:val="ru-RU"/>
              </w:rPr>
              <w:t>Петра</w:t>
            </w:r>
          </w:p>
        </w:tc>
      </w:tr>
      <w:tr w:rsidR="000574A9" w:rsidRPr="004A6F2D" w:rsidTr="004A6F2D">
        <w:trPr>
          <w:jc w:val="center"/>
        </w:trPr>
        <w:tc>
          <w:tcPr>
            <w:tcW w:w="2938" w:type="dxa"/>
            <w:shd w:val="clear" w:color="auto" w:fill="FF9966"/>
          </w:tcPr>
          <w:p w:rsidR="00394B8B" w:rsidRDefault="006C1D94" w:rsidP="000574A9">
            <w:pPr>
              <w:pStyle w:val="a3"/>
              <w:jc w:val="center"/>
              <w:rPr>
                <w:rFonts w:ascii="Cambria" w:hAnsi="Cambria"/>
                <w:b/>
                <w:color w:val="000066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66"/>
                <w:sz w:val="20"/>
                <w:szCs w:val="20"/>
              </w:rPr>
              <w:t>Rum</w:t>
            </w:r>
            <w:r w:rsidR="002609F8" w:rsidRPr="004A6F2D">
              <w:rPr>
                <w:rFonts w:ascii="Cambria" w:hAnsi="Cambria"/>
                <w:b/>
                <w:color w:val="000066"/>
                <w:sz w:val="20"/>
                <w:szCs w:val="20"/>
              </w:rPr>
              <w:t xml:space="preserve"> Hotel </w:t>
            </w:r>
            <w:r w:rsidR="00394B8B" w:rsidRPr="004A6F2D">
              <w:rPr>
                <w:rFonts w:ascii="Cambria" w:hAnsi="Cambria"/>
                <w:b/>
                <w:color w:val="000066"/>
                <w:sz w:val="20"/>
                <w:szCs w:val="20"/>
              </w:rPr>
              <w:t>3*</w:t>
            </w:r>
          </w:p>
          <w:p w:rsidR="006C1D94" w:rsidRPr="00394187" w:rsidRDefault="00394187" w:rsidP="000574A9">
            <w:pPr>
              <w:pStyle w:val="a3"/>
              <w:jc w:val="center"/>
              <w:rPr>
                <w:rFonts w:ascii="Cambria" w:hAnsi="Cambria"/>
                <w:b/>
                <w:color w:val="000066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66"/>
                <w:sz w:val="20"/>
                <w:szCs w:val="20"/>
              </w:rPr>
              <w:t>Or</w:t>
            </w:r>
            <w:r>
              <w:rPr>
                <w:rFonts w:ascii="Cambria" w:hAnsi="Cambria"/>
                <w:b/>
                <w:color w:val="00006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color w:val="000066"/>
                <w:sz w:val="20"/>
                <w:szCs w:val="20"/>
              </w:rPr>
              <w:t>similar</w:t>
            </w:r>
          </w:p>
          <w:p w:rsidR="00394B8B" w:rsidRPr="006C1D94" w:rsidRDefault="00394B8B" w:rsidP="00394187">
            <w:pPr>
              <w:pStyle w:val="a3"/>
              <w:jc w:val="center"/>
              <w:rPr>
                <w:rFonts w:ascii="Cambria" w:hAnsi="Cambria"/>
                <w:b/>
                <w:color w:val="000066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9966"/>
          </w:tcPr>
          <w:p w:rsidR="002609F8" w:rsidRPr="004A6F2D" w:rsidRDefault="002609F8" w:rsidP="004A6F2D">
            <w:pPr>
              <w:pStyle w:val="a3"/>
              <w:jc w:val="center"/>
              <w:rPr>
                <w:rFonts w:ascii="Cambria" w:hAnsi="Cambria"/>
                <w:b/>
                <w:color w:val="000066"/>
                <w:sz w:val="20"/>
                <w:szCs w:val="20"/>
              </w:rPr>
            </w:pPr>
            <w:r w:rsidRPr="004A6F2D">
              <w:rPr>
                <w:rFonts w:ascii="Cambria" w:hAnsi="Cambria"/>
                <w:b/>
                <w:color w:val="000066"/>
                <w:sz w:val="20"/>
                <w:szCs w:val="20"/>
              </w:rPr>
              <w:t>Pilgrims Guest House Madaba</w:t>
            </w:r>
            <w:r w:rsidR="00394B8B" w:rsidRPr="004A6F2D">
              <w:rPr>
                <w:rFonts w:ascii="Cambria" w:hAnsi="Cambria"/>
                <w:b/>
                <w:color w:val="000066"/>
                <w:sz w:val="20"/>
                <w:szCs w:val="20"/>
              </w:rPr>
              <w:t xml:space="preserve"> </w:t>
            </w:r>
          </w:p>
          <w:p w:rsidR="00394B8B" w:rsidRPr="004A6F2D" w:rsidRDefault="00394B8B" w:rsidP="004A6F2D">
            <w:pPr>
              <w:pStyle w:val="a3"/>
              <w:jc w:val="center"/>
              <w:rPr>
                <w:rFonts w:ascii="Cambria" w:hAnsi="Cambria"/>
                <w:b/>
                <w:color w:val="00006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9966"/>
          </w:tcPr>
          <w:p w:rsidR="00394B8B" w:rsidRPr="004A6F2D" w:rsidRDefault="002609F8" w:rsidP="004A6F2D">
            <w:pPr>
              <w:pStyle w:val="a3"/>
              <w:jc w:val="center"/>
              <w:rPr>
                <w:rFonts w:ascii="Cambria" w:hAnsi="Cambria"/>
                <w:b/>
                <w:color w:val="000066"/>
                <w:sz w:val="20"/>
                <w:szCs w:val="20"/>
                <w:lang w:val="ru-RU"/>
              </w:rPr>
            </w:pPr>
            <w:r w:rsidRPr="004A6F2D">
              <w:rPr>
                <w:rFonts w:ascii="Cambria" w:hAnsi="Cambria"/>
                <w:b/>
                <w:color w:val="000066"/>
                <w:sz w:val="20"/>
                <w:szCs w:val="20"/>
                <w:lang w:val="ru-RU"/>
              </w:rPr>
              <w:t>Странноприимный Дом паломников на реке Иордан</w:t>
            </w:r>
          </w:p>
        </w:tc>
        <w:tc>
          <w:tcPr>
            <w:tcW w:w="2553" w:type="dxa"/>
            <w:shd w:val="clear" w:color="auto" w:fill="FF9966"/>
          </w:tcPr>
          <w:p w:rsidR="00394B8B" w:rsidRPr="004A6F2D" w:rsidRDefault="000574A9" w:rsidP="004A6F2D">
            <w:pPr>
              <w:pStyle w:val="a3"/>
              <w:jc w:val="center"/>
              <w:rPr>
                <w:rFonts w:ascii="Cambria" w:hAnsi="Cambria"/>
                <w:b/>
                <w:color w:val="000066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66"/>
                <w:sz w:val="20"/>
                <w:szCs w:val="20"/>
              </w:rPr>
              <w:t>Petra Palace</w:t>
            </w:r>
            <w:r w:rsidR="00394B8B" w:rsidRPr="004A6F2D">
              <w:rPr>
                <w:rFonts w:ascii="Cambria" w:hAnsi="Cambria"/>
                <w:b/>
                <w:color w:val="000066"/>
                <w:sz w:val="20"/>
                <w:szCs w:val="20"/>
              </w:rPr>
              <w:t xml:space="preserve"> </w:t>
            </w:r>
            <w:r w:rsidR="002609F8" w:rsidRPr="004A6F2D">
              <w:rPr>
                <w:rFonts w:ascii="Cambria" w:hAnsi="Cambria"/>
                <w:b/>
                <w:color w:val="000066"/>
                <w:sz w:val="20"/>
                <w:szCs w:val="20"/>
              </w:rPr>
              <w:t xml:space="preserve">Hotel </w:t>
            </w:r>
            <w:r w:rsidR="00394B8B" w:rsidRPr="004A6F2D">
              <w:rPr>
                <w:rFonts w:ascii="Cambria" w:hAnsi="Cambria"/>
                <w:b/>
                <w:color w:val="000066"/>
                <w:sz w:val="20"/>
                <w:szCs w:val="20"/>
              </w:rPr>
              <w:t xml:space="preserve">3* </w:t>
            </w:r>
          </w:p>
        </w:tc>
      </w:tr>
    </w:tbl>
    <w:p w:rsidR="00477E94" w:rsidRPr="00477E94" w:rsidRDefault="00394187" w:rsidP="00477E94">
      <w:pPr>
        <w:pStyle w:val="a3"/>
        <w:numPr>
          <w:ilvl w:val="0"/>
          <w:numId w:val="26"/>
        </w:numPr>
        <w:jc w:val="center"/>
        <w:rPr>
          <w:rFonts w:ascii="Cambria" w:hAnsi="Cambria"/>
          <w:b/>
          <w:color w:val="800000"/>
          <w:lang w:val="ru-RU"/>
        </w:rPr>
      </w:pPr>
      <w:r>
        <w:rPr>
          <w:rFonts w:ascii="Cambria" w:hAnsi="Cambria"/>
          <w:b/>
          <w:color w:val="800000"/>
          <w:lang w:val="ru-RU"/>
        </w:rPr>
        <w:t xml:space="preserve">Цены действительны до  </w:t>
      </w:r>
      <w:r w:rsidR="000574A9">
        <w:rPr>
          <w:rFonts w:ascii="Cambria" w:hAnsi="Cambria"/>
          <w:b/>
          <w:color w:val="800000"/>
        </w:rPr>
        <w:t>31/10</w:t>
      </w:r>
      <w:r w:rsidR="00EE61F0">
        <w:rPr>
          <w:rFonts w:ascii="Cambria" w:hAnsi="Cambria"/>
          <w:b/>
          <w:color w:val="800000"/>
          <w:lang w:val="ru-RU"/>
        </w:rPr>
        <w:t>/201</w:t>
      </w:r>
      <w:r w:rsidR="00345A16">
        <w:rPr>
          <w:rFonts w:ascii="Cambria" w:hAnsi="Cambria"/>
          <w:b/>
          <w:color w:val="800000"/>
        </w:rPr>
        <w:t>7</w:t>
      </w:r>
      <w:r w:rsidR="007E1E75">
        <w:rPr>
          <w:rFonts w:ascii="Cambria" w:hAnsi="Cambria"/>
          <w:b/>
          <w:color w:val="800000"/>
          <w:lang w:val="ru-RU"/>
        </w:rPr>
        <w:t>.</w:t>
      </w:r>
    </w:p>
    <w:p w:rsidR="000574A9" w:rsidRPr="00477E94" w:rsidRDefault="005A7588" w:rsidP="007E0E22">
      <w:pPr>
        <w:pStyle w:val="a3"/>
        <w:numPr>
          <w:ilvl w:val="0"/>
          <w:numId w:val="26"/>
        </w:numPr>
        <w:jc w:val="center"/>
        <w:rPr>
          <w:rFonts w:ascii="Cambria" w:hAnsi="Cambria"/>
          <w:b/>
          <w:color w:val="800000"/>
          <w:sz w:val="20"/>
          <w:szCs w:val="20"/>
          <w:lang w:val="ru-RU"/>
        </w:rPr>
      </w:pPr>
      <w:r w:rsidRPr="00477E94">
        <w:rPr>
          <w:rFonts w:ascii="Cambria" w:hAnsi="Cambria"/>
          <w:b/>
          <w:color w:val="800000"/>
          <w:sz w:val="20"/>
          <w:szCs w:val="20"/>
          <w:lang w:val="ru-RU"/>
        </w:rPr>
        <w:t>Отели, предлагаемые для размещения могут быть заменены туроператором на аналогичные того  же уровня</w:t>
      </w:r>
      <w:r w:rsidR="007E1E75" w:rsidRPr="00477E94">
        <w:rPr>
          <w:rFonts w:ascii="Cambria" w:hAnsi="Cambria"/>
          <w:b/>
          <w:color w:val="800000"/>
          <w:sz w:val="20"/>
          <w:szCs w:val="20"/>
          <w:lang w:val="ru-RU"/>
        </w:rPr>
        <w:t>.</w:t>
      </w:r>
    </w:p>
    <w:p w:rsidR="003E154F" w:rsidRPr="004A6F2D" w:rsidRDefault="003E154F" w:rsidP="000A548A">
      <w:pPr>
        <w:pStyle w:val="a3"/>
        <w:rPr>
          <w:rFonts w:ascii="Cambria" w:hAnsi="Cambria"/>
          <w:b/>
          <w:color w:val="800000"/>
          <w:lang w:val="ru-RU"/>
        </w:rPr>
      </w:pPr>
      <w:r w:rsidRPr="004A6F2D">
        <w:rPr>
          <w:rFonts w:ascii="Cambria" w:hAnsi="Cambria"/>
          <w:b/>
          <w:color w:val="800000"/>
          <w:lang w:val="ru-RU"/>
        </w:rPr>
        <w:t>Стоимость включает:</w:t>
      </w:r>
    </w:p>
    <w:p w:rsidR="003E154F" w:rsidRPr="004A6F2D" w:rsidRDefault="003E154F" w:rsidP="000A548A">
      <w:pPr>
        <w:pStyle w:val="a3"/>
        <w:numPr>
          <w:ilvl w:val="0"/>
          <w:numId w:val="24"/>
        </w:numPr>
        <w:rPr>
          <w:rFonts w:ascii="Cambria" w:hAnsi="Cambria"/>
          <w:b/>
          <w:color w:val="000066"/>
          <w:sz w:val="20"/>
          <w:szCs w:val="20"/>
          <w:lang w:val="ru-RU"/>
        </w:rPr>
      </w:pPr>
      <w:r w:rsidRPr="004A6F2D">
        <w:rPr>
          <w:rFonts w:ascii="Cambria" w:hAnsi="Cambria"/>
          <w:b/>
          <w:color w:val="000066"/>
          <w:sz w:val="20"/>
          <w:szCs w:val="20"/>
          <w:lang w:val="ru-RU"/>
        </w:rPr>
        <w:t xml:space="preserve">Все трансферы, согласно программе на комфортабельном </w:t>
      </w:r>
      <w:r w:rsidR="008E4C41" w:rsidRPr="004A6F2D">
        <w:rPr>
          <w:rFonts w:ascii="Cambria" w:hAnsi="Cambria"/>
          <w:b/>
          <w:color w:val="000066"/>
          <w:sz w:val="20"/>
          <w:szCs w:val="20"/>
          <w:lang w:val="ru-RU"/>
        </w:rPr>
        <w:t>транспорте</w:t>
      </w:r>
      <w:r w:rsidRPr="004A6F2D">
        <w:rPr>
          <w:rFonts w:ascii="Cambria" w:hAnsi="Cambria"/>
          <w:b/>
          <w:color w:val="000066"/>
          <w:sz w:val="20"/>
          <w:szCs w:val="20"/>
          <w:lang w:val="ru-RU"/>
        </w:rPr>
        <w:t>;</w:t>
      </w:r>
    </w:p>
    <w:p w:rsidR="003E154F" w:rsidRPr="004A6F2D" w:rsidRDefault="003E154F" w:rsidP="000A548A">
      <w:pPr>
        <w:pStyle w:val="a3"/>
        <w:numPr>
          <w:ilvl w:val="0"/>
          <w:numId w:val="24"/>
        </w:numPr>
        <w:rPr>
          <w:rFonts w:ascii="Cambria" w:hAnsi="Cambria"/>
          <w:b/>
          <w:color w:val="000066"/>
          <w:sz w:val="20"/>
          <w:szCs w:val="20"/>
          <w:lang w:val="ru-RU"/>
        </w:rPr>
      </w:pPr>
      <w:r w:rsidRPr="004A6F2D">
        <w:rPr>
          <w:rFonts w:ascii="Cambria" w:hAnsi="Cambria"/>
          <w:b/>
          <w:color w:val="000066"/>
          <w:sz w:val="20"/>
          <w:szCs w:val="20"/>
          <w:lang w:val="ru-RU"/>
        </w:rPr>
        <w:t>Путеводитель на русском языке;</w:t>
      </w:r>
    </w:p>
    <w:p w:rsidR="008E4C41" w:rsidRDefault="009B35A1" w:rsidP="000A548A">
      <w:pPr>
        <w:pStyle w:val="a3"/>
        <w:numPr>
          <w:ilvl w:val="0"/>
          <w:numId w:val="24"/>
        </w:numPr>
        <w:rPr>
          <w:rFonts w:ascii="Cambria" w:hAnsi="Cambria"/>
          <w:b/>
          <w:color w:val="000066"/>
          <w:sz w:val="20"/>
          <w:szCs w:val="20"/>
          <w:lang w:val="ru-RU"/>
        </w:rPr>
      </w:pPr>
      <w:r w:rsidRPr="004A6F2D">
        <w:rPr>
          <w:rFonts w:ascii="Cambria" w:hAnsi="Cambria"/>
          <w:b/>
          <w:color w:val="000066"/>
          <w:sz w:val="20"/>
          <w:szCs w:val="20"/>
          <w:lang w:val="ru-RU"/>
        </w:rPr>
        <w:t xml:space="preserve">Размещение в отелях и домах паломников  </w:t>
      </w:r>
      <w:r w:rsidR="00224D94" w:rsidRPr="004A6F2D">
        <w:rPr>
          <w:rFonts w:ascii="Cambria" w:hAnsi="Cambria"/>
          <w:b/>
          <w:color w:val="000066"/>
          <w:sz w:val="20"/>
          <w:szCs w:val="20"/>
          <w:lang w:val="ru-RU"/>
        </w:rPr>
        <w:t xml:space="preserve">на основании </w:t>
      </w:r>
      <w:r w:rsidR="008E4C41" w:rsidRPr="004A6F2D">
        <w:rPr>
          <w:rFonts w:ascii="Cambria" w:hAnsi="Cambria"/>
          <w:b/>
          <w:color w:val="000066"/>
          <w:sz w:val="20"/>
          <w:szCs w:val="20"/>
          <w:lang w:val="ru-RU"/>
        </w:rPr>
        <w:t>завтраков</w:t>
      </w:r>
      <w:r w:rsidR="003E154F" w:rsidRPr="004A6F2D">
        <w:rPr>
          <w:rFonts w:ascii="Cambria" w:hAnsi="Cambria"/>
          <w:b/>
          <w:color w:val="000066"/>
          <w:sz w:val="20"/>
          <w:szCs w:val="20"/>
          <w:lang w:val="ru-RU"/>
        </w:rPr>
        <w:t>;</w:t>
      </w:r>
    </w:p>
    <w:p w:rsidR="00A42774" w:rsidRDefault="00A42774" w:rsidP="000A548A">
      <w:pPr>
        <w:pStyle w:val="a3"/>
        <w:numPr>
          <w:ilvl w:val="0"/>
          <w:numId w:val="24"/>
        </w:numPr>
        <w:rPr>
          <w:rFonts w:ascii="Cambria" w:hAnsi="Cambria"/>
          <w:b/>
          <w:color w:val="000066"/>
          <w:sz w:val="20"/>
          <w:szCs w:val="20"/>
          <w:lang w:val="ru-RU"/>
        </w:rPr>
      </w:pPr>
      <w:r>
        <w:rPr>
          <w:rFonts w:ascii="Cambria" w:hAnsi="Cambria"/>
          <w:b/>
          <w:color w:val="000066"/>
          <w:sz w:val="20"/>
          <w:szCs w:val="20"/>
          <w:lang w:val="ru-RU"/>
        </w:rPr>
        <w:t>Страховка</w:t>
      </w:r>
    </w:p>
    <w:p w:rsidR="00A42774" w:rsidRPr="004A6F2D" w:rsidRDefault="00A42774" w:rsidP="000A548A">
      <w:pPr>
        <w:pStyle w:val="a3"/>
        <w:numPr>
          <w:ilvl w:val="0"/>
          <w:numId w:val="24"/>
        </w:numPr>
        <w:rPr>
          <w:rFonts w:ascii="Cambria" w:hAnsi="Cambria"/>
          <w:b/>
          <w:color w:val="000066"/>
          <w:sz w:val="20"/>
          <w:szCs w:val="20"/>
          <w:lang w:val="ru-RU"/>
        </w:rPr>
      </w:pPr>
      <w:r>
        <w:rPr>
          <w:rFonts w:ascii="Cambria" w:hAnsi="Cambria"/>
          <w:b/>
          <w:color w:val="000066"/>
          <w:sz w:val="20"/>
          <w:szCs w:val="20"/>
          <w:lang w:val="ru-RU"/>
        </w:rPr>
        <w:t>Комиссия агентам</w:t>
      </w:r>
    </w:p>
    <w:p w:rsidR="009B35A1" w:rsidRPr="004A6F2D" w:rsidRDefault="009B35A1" w:rsidP="009B35A1">
      <w:pPr>
        <w:pStyle w:val="a3"/>
        <w:ind w:left="720"/>
        <w:rPr>
          <w:rFonts w:ascii="Cambria" w:hAnsi="Cambria"/>
          <w:b/>
          <w:color w:val="000066"/>
          <w:sz w:val="20"/>
          <w:szCs w:val="20"/>
          <w:lang w:val="ru-RU"/>
        </w:rPr>
      </w:pPr>
    </w:p>
    <w:p w:rsidR="003E154F" w:rsidRPr="004A6F2D" w:rsidRDefault="003E154F" w:rsidP="000A548A">
      <w:pPr>
        <w:pStyle w:val="a3"/>
        <w:rPr>
          <w:rFonts w:ascii="Cambria" w:hAnsi="Cambria"/>
          <w:b/>
          <w:color w:val="800000"/>
          <w:lang w:val="ru-RU"/>
        </w:rPr>
      </w:pPr>
      <w:r w:rsidRPr="004A6F2D">
        <w:rPr>
          <w:rFonts w:ascii="Cambria" w:hAnsi="Cambria"/>
          <w:b/>
          <w:color w:val="800000"/>
          <w:lang w:val="ru-RU"/>
        </w:rPr>
        <w:t>Стоимость не включает:</w:t>
      </w:r>
    </w:p>
    <w:p w:rsidR="00224D94" w:rsidRDefault="003E154F" w:rsidP="000A548A">
      <w:pPr>
        <w:pStyle w:val="a3"/>
        <w:numPr>
          <w:ilvl w:val="0"/>
          <w:numId w:val="25"/>
        </w:numPr>
        <w:rPr>
          <w:rFonts w:ascii="Cambria" w:hAnsi="Cambria"/>
          <w:b/>
          <w:color w:val="000066"/>
          <w:sz w:val="20"/>
          <w:szCs w:val="20"/>
          <w:lang w:val="ru-RU"/>
        </w:rPr>
      </w:pPr>
      <w:r w:rsidRPr="004A6F2D">
        <w:rPr>
          <w:rFonts w:ascii="Cambria" w:hAnsi="Cambria"/>
          <w:b/>
          <w:color w:val="000066"/>
          <w:sz w:val="20"/>
          <w:szCs w:val="20"/>
          <w:lang w:val="ru-RU"/>
        </w:rPr>
        <w:t>Авиабилеты;</w:t>
      </w:r>
    </w:p>
    <w:p w:rsidR="007E0E22" w:rsidRPr="004A6F2D" w:rsidRDefault="007E0E22" w:rsidP="007E0E22">
      <w:pPr>
        <w:pStyle w:val="a3"/>
        <w:numPr>
          <w:ilvl w:val="0"/>
          <w:numId w:val="25"/>
        </w:numPr>
        <w:rPr>
          <w:rFonts w:ascii="Cambria" w:hAnsi="Cambria"/>
          <w:b/>
          <w:color w:val="000066"/>
          <w:sz w:val="20"/>
          <w:szCs w:val="20"/>
          <w:lang w:val="ru-RU"/>
        </w:rPr>
      </w:pPr>
      <w:r>
        <w:rPr>
          <w:rFonts w:ascii="Cambria" w:hAnsi="Cambria"/>
          <w:b/>
          <w:color w:val="000066"/>
          <w:sz w:val="20"/>
          <w:szCs w:val="20"/>
          <w:lang w:val="ru-RU"/>
        </w:rPr>
        <w:t>В</w:t>
      </w:r>
      <w:r w:rsidRPr="004A6F2D">
        <w:rPr>
          <w:rFonts w:ascii="Cambria" w:hAnsi="Cambria"/>
          <w:b/>
          <w:color w:val="000066"/>
          <w:sz w:val="20"/>
          <w:szCs w:val="20"/>
          <w:lang w:val="ru-RU"/>
        </w:rPr>
        <w:t>ходные билеты на туробъекты</w:t>
      </w:r>
      <w:r>
        <w:rPr>
          <w:rFonts w:ascii="Cambria" w:hAnsi="Cambria"/>
          <w:b/>
          <w:color w:val="000066"/>
          <w:sz w:val="20"/>
          <w:szCs w:val="20"/>
          <w:lang w:val="ru-RU"/>
        </w:rPr>
        <w:t xml:space="preserve"> ( входят в стоимость унифицированного туристического</w:t>
      </w:r>
      <w:r w:rsidRPr="007E0E22">
        <w:rPr>
          <w:rFonts w:ascii="Cambria" w:hAnsi="Cambria"/>
          <w:b/>
          <w:color w:val="000066"/>
          <w:sz w:val="20"/>
          <w:szCs w:val="20"/>
          <w:lang w:val="ru-RU"/>
        </w:rPr>
        <w:t xml:space="preserve"> билет</w:t>
      </w:r>
      <w:r>
        <w:rPr>
          <w:rFonts w:ascii="Cambria" w:hAnsi="Cambria"/>
          <w:b/>
          <w:color w:val="000066"/>
          <w:sz w:val="20"/>
          <w:szCs w:val="20"/>
          <w:lang w:val="ru-RU"/>
        </w:rPr>
        <w:t xml:space="preserve">а/ смотрите пояснения ниже) </w:t>
      </w:r>
      <w:r w:rsidRPr="004A6F2D">
        <w:rPr>
          <w:rFonts w:ascii="Cambria" w:hAnsi="Cambria"/>
          <w:b/>
          <w:color w:val="000066"/>
          <w:sz w:val="20"/>
          <w:szCs w:val="20"/>
          <w:lang w:val="ru-RU"/>
        </w:rPr>
        <w:t xml:space="preserve">; </w:t>
      </w:r>
    </w:p>
    <w:p w:rsidR="000574A9" w:rsidRPr="007E0E22" w:rsidRDefault="000574A9" w:rsidP="007E0E22">
      <w:pPr>
        <w:pStyle w:val="a3"/>
        <w:numPr>
          <w:ilvl w:val="0"/>
          <w:numId w:val="25"/>
        </w:numPr>
        <w:rPr>
          <w:rFonts w:ascii="Cambria" w:hAnsi="Cambria"/>
          <w:b/>
          <w:color w:val="000066"/>
          <w:sz w:val="20"/>
          <w:szCs w:val="20"/>
          <w:lang w:val="ru-RU"/>
        </w:rPr>
      </w:pPr>
      <w:r w:rsidRPr="007E0E22">
        <w:rPr>
          <w:rFonts w:ascii="Cambria" w:hAnsi="Cambria"/>
          <w:b/>
          <w:color w:val="000066"/>
          <w:sz w:val="20"/>
          <w:szCs w:val="20"/>
          <w:lang w:val="ru-RU"/>
        </w:rPr>
        <w:t>Русскоязычный гид во время экскурсий (оплачивается отдельно : день 2+день 3+</w:t>
      </w:r>
      <w:r w:rsidR="00345A16" w:rsidRPr="007E0E22">
        <w:rPr>
          <w:rFonts w:ascii="Cambria" w:hAnsi="Cambria"/>
          <w:b/>
          <w:color w:val="000066"/>
          <w:sz w:val="20"/>
          <w:szCs w:val="20"/>
          <w:lang w:val="ru-RU"/>
        </w:rPr>
        <w:t>день 4+день 5 -485</w:t>
      </w:r>
      <w:r w:rsidRPr="007E0E22">
        <w:rPr>
          <w:rFonts w:ascii="Cambria" w:hAnsi="Cambria"/>
          <w:b/>
          <w:color w:val="000066"/>
          <w:sz w:val="20"/>
          <w:szCs w:val="20"/>
          <w:lang w:val="ru-RU"/>
        </w:rPr>
        <w:t>$ со всех) ;</w:t>
      </w:r>
    </w:p>
    <w:p w:rsidR="003E154F" w:rsidRPr="004A6F2D" w:rsidRDefault="00224D94" w:rsidP="000A548A">
      <w:pPr>
        <w:pStyle w:val="a3"/>
        <w:numPr>
          <w:ilvl w:val="0"/>
          <w:numId w:val="25"/>
        </w:numPr>
        <w:rPr>
          <w:rFonts w:ascii="Cambria" w:hAnsi="Cambria"/>
          <w:b/>
          <w:color w:val="000066"/>
          <w:sz w:val="20"/>
          <w:szCs w:val="20"/>
          <w:lang w:val="ru-RU"/>
        </w:rPr>
      </w:pPr>
      <w:r w:rsidRPr="004A6F2D">
        <w:rPr>
          <w:rFonts w:ascii="Cambria" w:hAnsi="Cambria"/>
          <w:b/>
          <w:color w:val="000066"/>
          <w:sz w:val="20"/>
          <w:szCs w:val="20"/>
          <w:lang w:val="ru-RU"/>
        </w:rPr>
        <w:t>Напитки во время ужинов;</w:t>
      </w:r>
      <w:r w:rsidR="003E154F" w:rsidRPr="004A6F2D">
        <w:rPr>
          <w:rFonts w:ascii="Cambria" w:hAnsi="Cambria"/>
          <w:b/>
          <w:color w:val="000066"/>
          <w:sz w:val="20"/>
          <w:szCs w:val="20"/>
          <w:lang w:val="ru-RU"/>
        </w:rPr>
        <w:t xml:space="preserve"> </w:t>
      </w:r>
    </w:p>
    <w:p w:rsidR="002E6891" w:rsidRPr="004A6F2D" w:rsidRDefault="003E154F" w:rsidP="002E6891">
      <w:pPr>
        <w:pStyle w:val="a3"/>
        <w:numPr>
          <w:ilvl w:val="0"/>
          <w:numId w:val="25"/>
        </w:numPr>
        <w:rPr>
          <w:rFonts w:ascii="Cambria" w:hAnsi="Cambria"/>
          <w:b/>
          <w:color w:val="000066"/>
          <w:sz w:val="20"/>
          <w:szCs w:val="20"/>
          <w:lang w:val="ru-RU"/>
        </w:rPr>
      </w:pPr>
      <w:r w:rsidRPr="004A6F2D">
        <w:rPr>
          <w:rFonts w:ascii="Cambria" w:hAnsi="Cambria"/>
          <w:b/>
          <w:color w:val="000066"/>
          <w:sz w:val="20"/>
          <w:szCs w:val="20"/>
          <w:lang w:val="ru-RU"/>
        </w:rPr>
        <w:t xml:space="preserve">Чаевые; </w:t>
      </w:r>
    </w:p>
    <w:p w:rsidR="002E6891" w:rsidRDefault="002E6891" w:rsidP="007E0E22">
      <w:pPr>
        <w:pStyle w:val="a3"/>
        <w:ind w:left="360"/>
        <w:rPr>
          <w:rFonts w:ascii="Cambria" w:hAnsi="Cambria"/>
          <w:b/>
          <w:color w:val="000066"/>
          <w:sz w:val="20"/>
          <w:szCs w:val="20"/>
          <w:lang w:val="ru-RU"/>
        </w:rPr>
      </w:pPr>
    </w:p>
    <w:p w:rsidR="007E0E22" w:rsidRPr="00E83747" w:rsidRDefault="007E0E22" w:rsidP="007E0E22">
      <w:pPr>
        <w:tabs>
          <w:tab w:val="left" w:pos="906"/>
        </w:tabs>
        <w:spacing w:after="0" w:line="240" w:lineRule="auto"/>
        <w:ind w:right="-37"/>
        <w:rPr>
          <w:rFonts w:ascii="Cambria" w:hAnsi="Cambria" w:cs="Tahoma"/>
          <w:b/>
          <w:color w:val="800000"/>
          <w:spacing w:val="-5"/>
          <w:sz w:val="20"/>
          <w:szCs w:val="20"/>
          <w:lang w:val="ru-RU"/>
        </w:rPr>
      </w:pPr>
      <w:r w:rsidRPr="00E83747">
        <w:rPr>
          <w:rFonts w:ascii="Cambria" w:hAnsi="Cambria" w:cs="Tahoma"/>
          <w:b/>
          <w:color w:val="800000"/>
          <w:spacing w:val="-5"/>
          <w:sz w:val="20"/>
          <w:szCs w:val="20"/>
          <w:lang w:val="ru-RU"/>
        </w:rPr>
        <w:t>Общие примечания:</w:t>
      </w:r>
    </w:p>
    <w:p w:rsidR="007E0E22" w:rsidRPr="00E83747" w:rsidRDefault="007E0E22" w:rsidP="00A42774">
      <w:pPr>
        <w:spacing w:after="0" w:line="240" w:lineRule="auto"/>
        <w:ind w:left="720"/>
        <w:rPr>
          <w:rFonts w:ascii="Cambria" w:hAnsi="Cambria"/>
          <w:b/>
          <w:color w:val="000066"/>
          <w:spacing w:val="-5"/>
          <w:sz w:val="20"/>
          <w:szCs w:val="20"/>
          <w:lang w:val="ru-RU"/>
        </w:rPr>
      </w:pPr>
      <w:r w:rsidRPr="00E83747">
        <w:rPr>
          <w:rFonts w:ascii="Cambria" w:hAnsi="Cambria"/>
          <w:b/>
          <w:color w:val="000066"/>
          <w:spacing w:val="-5"/>
          <w:sz w:val="20"/>
          <w:szCs w:val="20"/>
          <w:lang w:val="ru-RU"/>
        </w:rPr>
        <w:t>Для получения</w:t>
      </w:r>
      <w:r w:rsidRPr="00E83747">
        <w:rPr>
          <w:rFonts w:ascii="Cambria" w:hAnsi="Cambria"/>
          <w:b/>
          <w:spacing w:val="-5"/>
          <w:sz w:val="20"/>
          <w:szCs w:val="20"/>
          <w:lang w:val="ru-RU"/>
        </w:rPr>
        <w:t xml:space="preserve"> </w:t>
      </w:r>
      <w:r w:rsidRPr="00E83747">
        <w:rPr>
          <w:rFonts w:ascii="Cambria" w:hAnsi="Cambria"/>
          <w:b/>
          <w:color w:val="800000"/>
          <w:spacing w:val="-5"/>
          <w:sz w:val="20"/>
          <w:szCs w:val="20"/>
          <w:lang w:val="ru-RU"/>
        </w:rPr>
        <w:t>бесплатной визы</w:t>
      </w:r>
      <w:r w:rsidRPr="00E83747">
        <w:rPr>
          <w:rFonts w:ascii="Cambria" w:hAnsi="Cambria"/>
          <w:b/>
          <w:spacing w:val="-5"/>
          <w:sz w:val="20"/>
          <w:szCs w:val="20"/>
          <w:lang w:val="ru-RU"/>
        </w:rPr>
        <w:t xml:space="preserve"> </w:t>
      </w:r>
      <w:r w:rsidRPr="00E83747">
        <w:rPr>
          <w:rFonts w:ascii="Cambria" w:hAnsi="Cambria"/>
          <w:b/>
          <w:color w:val="000066"/>
          <w:spacing w:val="-5"/>
          <w:sz w:val="20"/>
          <w:szCs w:val="20"/>
          <w:lang w:val="ru-RU"/>
        </w:rPr>
        <w:t>в Иорданию туристы  должны  купить</w:t>
      </w:r>
      <w:r w:rsidRPr="00E83747">
        <w:rPr>
          <w:rFonts w:ascii="Cambria" w:hAnsi="Cambria"/>
          <w:b/>
          <w:spacing w:val="-5"/>
          <w:sz w:val="20"/>
          <w:szCs w:val="20"/>
          <w:lang w:val="ru-RU"/>
        </w:rPr>
        <w:t xml:space="preserve"> </w:t>
      </w:r>
      <w:r w:rsidRPr="00E83747">
        <w:rPr>
          <w:rFonts w:ascii="Cambria" w:hAnsi="Cambria"/>
          <w:b/>
          <w:color w:val="800000"/>
          <w:spacing w:val="-5"/>
          <w:sz w:val="20"/>
          <w:szCs w:val="20"/>
          <w:lang w:val="ru-RU"/>
        </w:rPr>
        <w:t>унифицированный туристический билет</w:t>
      </w:r>
      <w:r w:rsidRPr="00E83747">
        <w:rPr>
          <w:rFonts w:ascii="Cambria" w:hAnsi="Cambria"/>
          <w:b/>
          <w:spacing w:val="-5"/>
          <w:sz w:val="20"/>
          <w:szCs w:val="20"/>
          <w:lang w:val="ru-RU"/>
        </w:rPr>
        <w:t xml:space="preserve"> </w:t>
      </w:r>
      <w:r w:rsidRPr="00E83747">
        <w:rPr>
          <w:rFonts w:ascii="Cambria" w:hAnsi="Cambria"/>
          <w:b/>
          <w:color w:val="000066"/>
          <w:spacing w:val="-5"/>
          <w:sz w:val="20"/>
          <w:szCs w:val="20"/>
          <w:lang w:val="ru-RU"/>
        </w:rPr>
        <w:t xml:space="preserve">для посещения достопримечательностей Иордании.  Подробности покупки единого билета и входящих в его стоимость достопримечательностей,  можно посмотреть на сайте: </w:t>
      </w:r>
      <w:hyperlink r:id="rId12" w:history="1">
        <w:r w:rsidRPr="00E83747">
          <w:rPr>
            <w:rFonts w:ascii="Cambria" w:hAnsi="Cambria"/>
            <w:b/>
            <w:color w:val="0000FF"/>
            <w:spacing w:val="-5"/>
            <w:sz w:val="20"/>
            <w:szCs w:val="20"/>
            <w:u w:val="single"/>
            <w:lang w:val="ru-RU"/>
          </w:rPr>
          <w:t>www.jordanpass.jo</w:t>
        </w:r>
      </w:hyperlink>
      <w:r w:rsidR="00477E94" w:rsidRPr="00E83747">
        <w:rPr>
          <w:rFonts w:ascii="Cambria" w:hAnsi="Cambria"/>
          <w:b/>
          <w:spacing w:val="-5"/>
          <w:sz w:val="20"/>
          <w:szCs w:val="20"/>
          <w:lang w:val="ru-RU"/>
        </w:rPr>
        <w:t xml:space="preserve">  </w:t>
      </w:r>
      <w:r w:rsidR="00477E94" w:rsidRPr="00E83747">
        <w:rPr>
          <w:rFonts w:ascii="Cambria" w:hAnsi="Cambria"/>
          <w:b/>
          <w:color w:val="000066"/>
          <w:spacing w:val="-5"/>
          <w:sz w:val="20"/>
          <w:szCs w:val="20"/>
          <w:lang w:val="ru-RU"/>
        </w:rPr>
        <w:t>Стоимость билета 78</w:t>
      </w:r>
      <w:r w:rsidR="00E83747" w:rsidRPr="00E83747">
        <w:rPr>
          <w:rFonts w:ascii="Cambria" w:hAnsi="Cambria"/>
          <w:b/>
          <w:color w:val="000066"/>
          <w:spacing w:val="-5"/>
          <w:sz w:val="20"/>
          <w:szCs w:val="20"/>
          <w:lang w:val="ru-RU"/>
        </w:rPr>
        <w:t xml:space="preserve"> </w:t>
      </w:r>
      <w:r w:rsidR="00477E94" w:rsidRPr="00E83747">
        <w:rPr>
          <w:rFonts w:ascii="Cambria" w:hAnsi="Cambria"/>
          <w:b/>
          <w:color w:val="000066"/>
          <w:spacing w:val="-5"/>
          <w:sz w:val="20"/>
          <w:szCs w:val="20"/>
        </w:rPr>
        <w:t>JD</w:t>
      </w:r>
      <w:r w:rsidR="00477E94" w:rsidRPr="00E83747">
        <w:rPr>
          <w:rFonts w:ascii="Cambria" w:hAnsi="Cambria"/>
          <w:b/>
          <w:color w:val="000066"/>
          <w:spacing w:val="-5"/>
          <w:sz w:val="20"/>
          <w:szCs w:val="20"/>
          <w:lang w:val="ru-RU"/>
        </w:rPr>
        <w:t xml:space="preserve"> (110$).</w:t>
      </w:r>
    </w:p>
    <w:p w:rsidR="007E0E22" w:rsidRPr="00E83747" w:rsidRDefault="007E0E22" w:rsidP="007E0E22">
      <w:pPr>
        <w:spacing w:after="0" w:line="240" w:lineRule="auto"/>
        <w:ind w:left="720"/>
        <w:rPr>
          <w:rFonts w:ascii="Cambria" w:hAnsi="Cambria"/>
          <w:b/>
          <w:spacing w:val="-5"/>
          <w:sz w:val="20"/>
          <w:szCs w:val="20"/>
          <w:lang w:val="ru-RU"/>
        </w:rPr>
      </w:pPr>
    </w:p>
    <w:p w:rsidR="007E0E22" w:rsidRPr="00E83747" w:rsidRDefault="007E0E22" w:rsidP="007E0E22">
      <w:pPr>
        <w:spacing w:after="0" w:line="240" w:lineRule="auto"/>
        <w:ind w:left="720"/>
        <w:rPr>
          <w:rFonts w:ascii="Cambria" w:hAnsi="Cambria"/>
          <w:b/>
          <w:color w:val="800000"/>
          <w:spacing w:val="-5"/>
          <w:sz w:val="20"/>
          <w:szCs w:val="20"/>
          <w:lang w:val="ru-RU"/>
        </w:rPr>
      </w:pPr>
      <w:r w:rsidRPr="00E83747">
        <w:rPr>
          <w:rFonts w:ascii="Cambria" w:hAnsi="Cambria"/>
          <w:b/>
          <w:color w:val="800000"/>
          <w:spacing w:val="-5"/>
          <w:sz w:val="20"/>
          <w:szCs w:val="20"/>
          <w:lang w:val="ru-RU"/>
        </w:rPr>
        <w:t>Купите унифицированный туристический билет и сэкономьте на визе и входных билетах!!!</w:t>
      </w:r>
    </w:p>
    <w:p w:rsidR="007E0E22" w:rsidRPr="00E83747" w:rsidRDefault="007E0E22" w:rsidP="002E6891">
      <w:pPr>
        <w:pStyle w:val="a3"/>
        <w:ind w:left="720"/>
        <w:rPr>
          <w:rFonts w:ascii="Cambria" w:hAnsi="Cambria"/>
          <w:b/>
          <w:color w:val="000066"/>
          <w:sz w:val="20"/>
          <w:szCs w:val="20"/>
          <w:lang w:val="ru-RU"/>
        </w:rPr>
      </w:pPr>
    </w:p>
    <w:sectPr w:rsidR="007E0E22" w:rsidRPr="00E83747" w:rsidSect="00997AF2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982_"/>
      </v:shape>
    </w:pict>
  </w:numPicBullet>
  <w:numPicBullet w:numPicBulletId="1">
    <w:pict>
      <v:shape id="_x0000_i1028" type="#_x0000_t75" style="width:11.25pt;height:11.25pt" o:bullet="t">
        <v:imagedata r:id="rId2" o:title="BD15056_"/>
      </v:shape>
    </w:pict>
  </w:numPicBullet>
  <w:abstractNum w:abstractNumId="0">
    <w:nsid w:val="03AB6BCB"/>
    <w:multiLevelType w:val="hybridMultilevel"/>
    <w:tmpl w:val="29980E0C"/>
    <w:lvl w:ilvl="0" w:tplc="040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42B1095"/>
    <w:multiLevelType w:val="hybridMultilevel"/>
    <w:tmpl w:val="B506190E"/>
    <w:lvl w:ilvl="0" w:tplc="04190009">
      <w:start w:val="1"/>
      <w:numFmt w:val="bullet"/>
      <w:lvlText w:val=""/>
      <w:lvlJc w:val="left"/>
      <w:pPr>
        <w:tabs>
          <w:tab w:val="num" w:pos="864"/>
        </w:tabs>
        <w:ind w:left="216" w:firstLine="144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506E0"/>
    <w:multiLevelType w:val="hybridMultilevel"/>
    <w:tmpl w:val="65EC8A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C24AA"/>
    <w:multiLevelType w:val="hybridMultilevel"/>
    <w:tmpl w:val="8C06446A"/>
    <w:lvl w:ilvl="0" w:tplc="040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0D5D6E32"/>
    <w:multiLevelType w:val="hybridMultilevel"/>
    <w:tmpl w:val="A37E8C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2191C"/>
    <w:multiLevelType w:val="hybridMultilevel"/>
    <w:tmpl w:val="F2FAE3F0"/>
    <w:lvl w:ilvl="0" w:tplc="DCC4F57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AA08B5"/>
    <w:multiLevelType w:val="hybridMultilevel"/>
    <w:tmpl w:val="7714A0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91CE2"/>
    <w:multiLevelType w:val="hybridMultilevel"/>
    <w:tmpl w:val="73B455AA"/>
    <w:lvl w:ilvl="0" w:tplc="04190009">
      <w:start w:val="1"/>
      <w:numFmt w:val="bullet"/>
      <w:lvlText w:val=""/>
      <w:lvlJc w:val="left"/>
      <w:pPr>
        <w:tabs>
          <w:tab w:val="num" w:pos="864"/>
        </w:tabs>
        <w:ind w:left="216" w:firstLine="144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BD36CB"/>
    <w:multiLevelType w:val="hybridMultilevel"/>
    <w:tmpl w:val="80E2F96A"/>
    <w:lvl w:ilvl="0" w:tplc="040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31F67270"/>
    <w:multiLevelType w:val="hybridMultilevel"/>
    <w:tmpl w:val="E6608D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E3F92"/>
    <w:multiLevelType w:val="hybridMultilevel"/>
    <w:tmpl w:val="22BE4A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74FB0"/>
    <w:multiLevelType w:val="hybridMultilevel"/>
    <w:tmpl w:val="8ECA61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426C0"/>
    <w:multiLevelType w:val="hybridMultilevel"/>
    <w:tmpl w:val="78048FBE"/>
    <w:lvl w:ilvl="0" w:tplc="5A7CC064">
      <w:start w:val="1"/>
      <w:numFmt w:val="bullet"/>
      <w:lvlText w:val=""/>
      <w:lvlJc w:val="left"/>
      <w:pPr>
        <w:tabs>
          <w:tab w:val="num" w:pos="1584"/>
        </w:tabs>
        <w:ind w:left="936" w:firstLine="14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BB1D72"/>
    <w:multiLevelType w:val="hybridMultilevel"/>
    <w:tmpl w:val="A134D9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401955"/>
    <w:multiLevelType w:val="hybridMultilevel"/>
    <w:tmpl w:val="1F927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46C44"/>
    <w:multiLevelType w:val="hybridMultilevel"/>
    <w:tmpl w:val="64C66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193B94"/>
    <w:multiLevelType w:val="hybridMultilevel"/>
    <w:tmpl w:val="8C9A6160"/>
    <w:lvl w:ilvl="0" w:tplc="7ACA39EC">
      <w:start w:val="1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>
    <w:nsid w:val="64486E22"/>
    <w:multiLevelType w:val="hybridMultilevel"/>
    <w:tmpl w:val="BC327B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52FA8"/>
    <w:multiLevelType w:val="hybridMultilevel"/>
    <w:tmpl w:val="1D7C81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A55CE"/>
    <w:multiLevelType w:val="hybridMultilevel"/>
    <w:tmpl w:val="1D3019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7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5"/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</w:num>
  <w:num w:numId="19">
    <w:abstractNumId w:val="1"/>
  </w:num>
  <w:num w:numId="20">
    <w:abstractNumId w:val="0"/>
  </w:num>
  <w:num w:numId="21">
    <w:abstractNumId w:val="8"/>
  </w:num>
  <w:num w:numId="22">
    <w:abstractNumId w:val="16"/>
  </w:num>
  <w:num w:numId="23">
    <w:abstractNumId w:val="13"/>
  </w:num>
  <w:num w:numId="24">
    <w:abstractNumId w:val="6"/>
  </w:num>
  <w:num w:numId="25">
    <w:abstractNumId w:val="18"/>
  </w:num>
  <w:num w:numId="26">
    <w:abstractNumId w:val="3"/>
  </w:num>
  <w:num w:numId="27">
    <w:abstractNumId w:val="14"/>
  </w:num>
  <w:num w:numId="28">
    <w:abstractNumId w:val="1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E31C78"/>
    <w:rsid w:val="000228CE"/>
    <w:rsid w:val="000574A9"/>
    <w:rsid w:val="000A548A"/>
    <w:rsid w:val="000A6576"/>
    <w:rsid w:val="000A69D9"/>
    <w:rsid w:val="000C0F91"/>
    <w:rsid w:val="000F6D98"/>
    <w:rsid w:val="00107848"/>
    <w:rsid w:val="00133C01"/>
    <w:rsid w:val="00144A71"/>
    <w:rsid w:val="001611F6"/>
    <w:rsid w:val="00180AB4"/>
    <w:rsid w:val="001A2BCB"/>
    <w:rsid w:val="001B0C10"/>
    <w:rsid w:val="001F08ED"/>
    <w:rsid w:val="00224D94"/>
    <w:rsid w:val="00232AA0"/>
    <w:rsid w:val="00245B98"/>
    <w:rsid w:val="002540B8"/>
    <w:rsid w:val="002609F8"/>
    <w:rsid w:val="00261C29"/>
    <w:rsid w:val="00264846"/>
    <w:rsid w:val="0027465A"/>
    <w:rsid w:val="00275E6A"/>
    <w:rsid w:val="00282523"/>
    <w:rsid w:val="002856F6"/>
    <w:rsid w:val="002A3114"/>
    <w:rsid w:val="002D2ABF"/>
    <w:rsid w:val="002E6891"/>
    <w:rsid w:val="00305C98"/>
    <w:rsid w:val="003102EA"/>
    <w:rsid w:val="0031435E"/>
    <w:rsid w:val="0033359A"/>
    <w:rsid w:val="00345A16"/>
    <w:rsid w:val="0038292C"/>
    <w:rsid w:val="0038335D"/>
    <w:rsid w:val="00394187"/>
    <w:rsid w:val="00394B4F"/>
    <w:rsid w:val="00394B8B"/>
    <w:rsid w:val="003B7631"/>
    <w:rsid w:val="003C1C2F"/>
    <w:rsid w:val="003D55F0"/>
    <w:rsid w:val="003E108C"/>
    <w:rsid w:val="003E154F"/>
    <w:rsid w:val="0041027C"/>
    <w:rsid w:val="00446C4F"/>
    <w:rsid w:val="0047774F"/>
    <w:rsid w:val="00477E94"/>
    <w:rsid w:val="004A6F2D"/>
    <w:rsid w:val="004F7CCB"/>
    <w:rsid w:val="00536763"/>
    <w:rsid w:val="00537BF4"/>
    <w:rsid w:val="005A7588"/>
    <w:rsid w:val="005B0E2F"/>
    <w:rsid w:val="005B1697"/>
    <w:rsid w:val="005C58DF"/>
    <w:rsid w:val="005D1B31"/>
    <w:rsid w:val="00617ED6"/>
    <w:rsid w:val="00637172"/>
    <w:rsid w:val="006C1D94"/>
    <w:rsid w:val="006C7EBA"/>
    <w:rsid w:val="006F509E"/>
    <w:rsid w:val="007067CC"/>
    <w:rsid w:val="00707940"/>
    <w:rsid w:val="0071432B"/>
    <w:rsid w:val="0076559E"/>
    <w:rsid w:val="007722F9"/>
    <w:rsid w:val="00777C9A"/>
    <w:rsid w:val="007B25FE"/>
    <w:rsid w:val="007E0E22"/>
    <w:rsid w:val="007E1E75"/>
    <w:rsid w:val="007F64F4"/>
    <w:rsid w:val="008B769D"/>
    <w:rsid w:val="008C45E1"/>
    <w:rsid w:val="008E4C41"/>
    <w:rsid w:val="008F1429"/>
    <w:rsid w:val="009648E8"/>
    <w:rsid w:val="00975B1E"/>
    <w:rsid w:val="00997AA9"/>
    <w:rsid w:val="00997AF2"/>
    <w:rsid w:val="009A382D"/>
    <w:rsid w:val="009B35A1"/>
    <w:rsid w:val="009D3B14"/>
    <w:rsid w:val="009F2C48"/>
    <w:rsid w:val="00A00D30"/>
    <w:rsid w:val="00A10F80"/>
    <w:rsid w:val="00A17B70"/>
    <w:rsid w:val="00A23843"/>
    <w:rsid w:val="00A42774"/>
    <w:rsid w:val="00A57C1C"/>
    <w:rsid w:val="00A86A52"/>
    <w:rsid w:val="00AA7664"/>
    <w:rsid w:val="00AB7CB8"/>
    <w:rsid w:val="00AC23E6"/>
    <w:rsid w:val="00AF1171"/>
    <w:rsid w:val="00AF7DBA"/>
    <w:rsid w:val="00B41603"/>
    <w:rsid w:val="00B556A4"/>
    <w:rsid w:val="00B55945"/>
    <w:rsid w:val="00B83C81"/>
    <w:rsid w:val="00B928D0"/>
    <w:rsid w:val="00B96349"/>
    <w:rsid w:val="00BB4E91"/>
    <w:rsid w:val="00BB6396"/>
    <w:rsid w:val="00BC505A"/>
    <w:rsid w:val="00C26BD6"/>
    <w:rsid w:val="00C4642B"/>
    <w:rsid w:val="00C47D85"/>
    <w:rsid w:val="00C747B3"/>
    <w:rsid w:val="00CA4D8D"/>
    <w:rsid w:val="00CC7DCC"/>
    <w:rsid w:val="00CF59C6"/>
    <w:rsid w:val="00D702D9"/>
    <w:rsid w:val="00D75EA0"/>
    <w:rsid w:val="00D820CB"/>
    <w:rsid w:val="00DA0608"/>
    <w:rsid w:val="00DB26C5"/>
    <w:rsid w:val="00E10718"/>
    <w:rsid w:val="00E14735"/>
    <w:rsid w:val="00E23C3B"/>
    <w:rsid w:val="00E31C78"/>
    <w:rsid w:val="00E40BD0"/>
    <w:rsid w:val="00E73A88"/>
    <w:rsid w:val="00E77303"/>
    <w:rsid w:val="00E81EB2"/>
    <w:rsid w:val="00E83747"/>
    <w:rsid w:val="00E91F93"/>
    <w:rsid w:val="00ED1D5F"/>
    <w:rsid w:val="00ED3F4A"/>
    <w:rsid w:val="00EE61F0"/>
    <w:rsid w:val="00F056A6"/>
    <w:rsid w:val="00F10EAE"/>
    <w:rsid w:val="00F21125"/>
    <w:rsid w:val="00F51963"/>
    <w:rsid w:val="00F5251B"/>
    <w:rsid w:val="00F56580"/>
    <w:rsid w:val="00F7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deb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qFormat/>
    <w:rsid w:val="00E31C78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  <w:lang w:bidi="he-I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C4F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E31C78"/>
    <w:rPr>
      <w:rFonts w:ascii="Times New Roman" w:eastAsia="Times New Roman" w:hAnsi="Times New Roman" w:cs="Times New Roman"/>
      <w:b/>
      <w:bCs/>
      <w:sz w:val="24"/>
      <w:szCs w:val="24"/>
      <w:lang w:eastAsia="en-US" w:bidi="he-IL"/>
    </w:rPr>
  </w:style>
  <w:style w:type="character" w:customStyle="1" w:styleId="EmailStyle16">
    <w:name w:val="EmailStyle16"/>
    <w:semiHidden/>
    <w:rsid w:val="00E31C78"/>
    <w:rPr>
      <w:rFonts w:ascii="Arial" w:hAnsi="Arial" w:cs="Arial"/>
      <w:color w:val="000080"/>
      <w:sz w:val="20"/>
      <w:szCs w:val="20"/>
    </w:rPr>
  </w:style>
  <w:style w:type="paragraph" w:customStyle="1" w:styleId="NormalPar">
    <w:name w:val="NormalPar"/>
    <w:rsid w:val="00E31C78"/>
    <w:pPr>
      <w:suppressAutoHyphens/>
    </w:pPr>
    <w:rPr>
      <w:rFonts w:ascii="David" w:eastAsia="Arial" w:hAnsi="David" w:cs="Miriam"/>
      <w:sz w:val="24"/>
      <w:szCs w:val="24"/>
      <w:lang w:val="he-IL" w:eastAsia="he-IL" w:bidi="he-IL"/>
    </w:rPr>
  </w:style>
  <w:style w:type="paragraph" w:styleId="a3">
    <w:name w:val="No Spacing"/>
    <w:uiPriority w:val="1"/>
    <w:qFormat/>
    <w:rsid w:val="00394B4F"/>
    <w:rPr>
      <w:sz w:val="22"/>
      <w:szCs w:val="22"/>
      <w:lang w:val="en-US" w:eastAsia="en-US"/>
    </w:rPr>
  </w:style>
  <w:style w:type="paragraph" w:styleId="a4">
    <w:name w:val="List Paragraph"/>
    <w:basedOn w:val="a"/>
    <w:uiPriority w:val="34"/>
    <w:qFormat/>
    <w:rsid w:val="009F2C48"/>
    <w:pPr>
      <w:ind w:left="720"/>
      <w:contextualSpacing/>
    </w:pPr>
  </w:style>
  <w:style w:type="character" w:styleId="a5">
    <w:name w:val="Hyperlink"/>
    <w:uiPriority w:val="99"/>
    <w:unhideWhenUsed/>
    <w:rsid w:val="00CF59C6"/>
    <w:rPr>
      <w:color w:val="0000FF"/>
      <w:u w:val="single"/>
    </w:rPr>
  </w:style>
  <w:style w:type="character" w:customStyle="1" w:styleId="EmailStyle211">
    <w:name w:val="EmailStyle211"/>
    <w:semiHidden/>
    <w:rsid w:val="00B83C81"/>
    <w:rPr>
      <w:rFonts w:ascii="Arial" w:hAnsi="Arial" w:cs="Arial"/>
      <w:color w:val="000080"/>
      <w:sz w:val="20"/>
      <w:szCs w:val="20"/>
    </w:rPr>
  </w:style>
  <w:style w:type="character" w:customStyle="1" w:styleId="EmailStyle221">
    <w:name w:val="EmailStyle221"/>
    <w:semiHidden/>
    <w:rsid w:val="00D75EA0"/>
    <w:rPr>
      <w:rFonts w:ascii="Arial" w:hAnsi="Arial" w:cs="Arial"/>
      <w:color w:val="000080"/>
      <w:sz w:val="20"/>
      <w:szCs w:val="20"/>
    </w:rPr>
  </w:style>
  <w:style w:type="paragraph" w:customStyle="1" w:styleId="ReturnAddress">
    <w:name w:val="Return Address"/>
    <w:basedOn w:val="a"/>
    <w:rsid w:val="006C7EBA"/>
    <w:pPr>
      <w:keepLines/>
      <w:spacing w:after="0" w:line="200" w:lineRule="atLeast"/>
    </w:pPr>
    <w:rPr>
      <w:rFonts w:ascii="Arial" w:hAnsi="Arial"/>
      <w:spacing w:val="-2"/>
      <w:sz w:val="1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C7EB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47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uiPriority w:val="9"/>
    <w:semiHidden/>
    <w:rsid w:val="00446C4F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hyperlink" Target="http://www.jordanpass.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jpeg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Amira Tour</Company>
  <LinksUpToDate>false</LinksUpToDate>
  <CharactersWithSpaces>5499</CharactersWithSpaces>
  <SharedDoc>false</SharedDoc>
  <HLinks>
    <vt:vector size="18" baseType="variant">
      <vt:variant>
        <vt:i4>1048653</vt:i4>
      </vt:variant>
      <vt:variant>
        <vt:i4>6</vt:i4>
      </vt:variant>
      <vt:variant>
        <vt:i4>0</vt:i4>
      </vt:variant>
      <vt:variant>
        <vt:i4>5</vt:i4>
      </vt:variant>
      <vt:variant>
        <vt:lpwstr>http://www.jordanpass.jo/</vt:lpwstr>
      </vt:variant>
      <vt:variant>
        <vt:lpwstr/>
      </vt:variant>
      <vt:variant>
        <vt:i4>4063294</vt:i4>
      </vt:variant>
      <vt:variant>
        <vt:i4>3</vt:i4>
      </vt:variant>
      <vt:variant>
        <vt:i4>0</vt:i4>
      </vt:variant>
      <vt:variant>
        <vt:i4>5</vt:i4>
      </vt:variant>
      <vt:variant>
        <vt:lpwstr>http://www.amira-tours.com/</vt:lpwstr>
      </vt:variant>
      <vt:variant>
        <vt:lpwstr/>
      </vt:variant>
      <vt:variant>
        <vt:i4>6488153</vt:i4>
      </vt:variant>
      <vt:variant>
        <vt:i4>0</vt:i4>
      </vt:variant>
      <vt:variant>
        <vt:i4>0</vt:i4>
      </vt:variant>
      <vt:variant>
        <vt:i4>5</vt:i4>
      </vt:variant>
      <vt:variant>
        <vt:lpwstr>mailto:%20info@amira-tours.com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Lena.d</cp:lastModifiedBy>
  <cp:revision>2</cp:revision>
  <cp:lastPrinted>2010-08-05T13:04:00Z</cp:lastPrinted>
  <dcterms:created xsi:type="dcterms:W3CDTF">2016-11-07T17:09:00Z</dcterms:created>
  <dcterms:modified xsi:type="dcterms:W3CDTF">2016-11-07T17:09:00Z</dcterms:modified>
</cp:coreProperties>
</file>