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12" w:rsidRPr="00F65AEC" w:rsidRDefault="00E93915">
      <w:pPr>
        <w:spacing w:line="331" w:lineRule="exact"/>
        <w:ind w:left="4005" w:right="4005"/>
        <w:jc w:val="center"/>
        <w:rPr>
          <w:rFonts w:ascii="Verdana" w:hAnsi="Verdana"/>
          <w:b/>
          <w:sz w:val="32"/>
          <w:lang w:val="ru-RU"/>
        </w:rPr>
      </w:pPr>
      <w:bookmarkStart w:id="0" w:name="_GoBack"/>
      <w:r w:rsidRPr="00F65AEC">
        <w:rPr>
          <w:rFonts w:ascii="Verdana" w:hAnsi="Verdana"/>
          <w:b/>
          <w:color w:val="FF0000"/>
          <w:sz w:val="32"/>
          <w:lang w:val="ru-RU"/>
        </w:rPr>
        <w:t>СЕРДЦЕ КУБЫ ЛЮКС</w:t>
      </w:r>
    </w:p>
    <w:bookmarkEnd w:id="0"/>
    <w:p w:rsidR="00520812" w:rsidRPr="00F65AEC" w:rsidRDefault="00E93915">
      <w:pPr>
        <w:spacing w:before="1"/>
        <w:ind w:left="7127"/>
        <w:rPr>
          <w:b/>
          <w:sz w:val="36"/>
          <w:lang w:val="ru-RU"/>
        </w:rPr>
      </w:pPr>
      <w:r w:rsidRPr="00F65AEC">
        <w:rPr>
          <w:b/>
          <w:sz w:val="44"/>
          <w:lang w:val="ru-RU"/>
        </w:rPr>
        <w:t xml:space="preserve">6 </w:t>
      </w:r>
      <w:r w:rsidRPr="00F65AEC">
        <w:rPr>
          <w:b/>
          <w:sz w:val="36"/>
          <w:lang w:val="ru-RU"/>
        </w:rPr>
        <w:t>дней и 5 ночей</w:t>
      </w:r>
    </w:p>
    <w:p w:rsidR="00520812" w:rsidRPr="00F65AEC" w:rsidRDefault="00E93915">
      <w:pPr>
        <w:spacing w:before="2"/>
        <w:ind w:left="5698" w:right="1685" w:hanging="274"/>
        <w:rPr>
          <w:b/>
          <w:sz w:val="20"/>
          <w:lang w:val="ru-RU"/>
        </w:rPr>
      </w:pPr>
      <w:r w:rsidRPr="00F65AEC">
        <w:rPr>
          <w:b/>
          <w:sz w:val="20"/>
          <w:lang w:val="ru-RU"/>
        </w:rPr>
        <w:t>Гавана-</w:t>
      </w:r>
      <w:proofErr w:type="spellStart"/>
      <w:r w:rsidRPr="00F65AEC">
        <w:rPr>
          <w:b/>
          <w:sz w:val="20"/>
          <w:lang w:val="ru-RU"/>
        </w:rPr>
        <w:t>Сороа</w:t>
      </w:r>
      <w:proofErr w:type="spellEnd"/>
      <w:r w:rsidRPr="00F65AEC">
        <w:rPr>
          <w:b/>
          <w:sz w:val="20"/>
          <w:lang w:val="ru-RU"/>
        </w:rPr>
        <w:t>-Гавана-</w:t>
      </w:r>
      <w:proofErr w:type="spellStart"/>
      <w:r w:rsidRPr="00F65AEC">
        <w:rPr>
          <w:b/>
          <w:sz w:val="20"/>
          <w:lang w:val="ru-RU"/>
        </w:rPr>
        <w:t>Сьенфуэгос</w:t>
      </w:r>
      <w:proofErr w:type="spellEnd"/>
      <w:r w:rsidRPr="00F65AEC">
        <w:rPr>
          <w:b/>
          <w:sz w:val="20"/>
          <w:lang w:val="ru-RU"/>
        </w:rPr>
        <w:t>-Тринида</w:t>
      </w:r>
      <w:proofErr w:type="gramStart"/>
      <w:r w:rsidRPr="00F65AEC">
        <w:rPr>
          <w:b/>
          <w:sz w:val="20"/>
          <w:lang w:val="ru-RU"/>
        </w:rPr>
        <w:t>д-</w:t>
      </w:r>
      <w:proofErr w:type="gramEnd"/>
      <w:r w:rsidRPr="00F65AEC">
        <w:rPr>
          <w:b/>
          <w:sz w:val="20"/>
          <w:lang w:val="ru-RU"/>
        </w:rPr>
        <w:t xml:space="preserve"> Санти </w:t>
      </w:r>
      <w:proofErr w:type="spellStart"/>
      <w:r w:rsidRPr="00F65AEC">
        <w:rPr>
          <w:b/>
          <w:sz w:val="20"/>
          <w:lang w:val="ru-RU"/>
        </w:rPr>
        <w:t>Спиритус-Кайо</w:t>
      </w:r>
      <w:proofErr w:type="spellEnd"/>
      <w:r w:rsidRPr="00F65AEC">
        <w:rPr>
          <w:b/>
          <w:sz w:val="20"/>
          <w:lang w:val="ru-RU"/>
        </w:rPr>
        <w:t xml:space="preserve"> Санта Мария-Гавана</w:t>
      </w:r>
    </w:p>
    <w:p w:rsidR="00520812" w:rsidRPr="00F65AEC" w:rsidRDefault="00520812">
      <w:pPr>
        <w:pStyle w:val="a3"/>
        <w:ind w:left="0"/>
        <w:rPr>
          <w:b/>
          <w:lang w:val="ru-RU"/>
        </w:rPr>
      </w:pPr>
    </w:p>
    <w:p w:rsidR="00520812" w:rsidRPr="00F65AEC" w:rsidRDefault="00520812">
      <w:pPr>
        <w:pStyle w:val="a3"/>
        <w:ind w:left="0"/>
        <w:rPr>
          <w:b/>
          <w:lang w:val="ru-RU"/>
        </w:rPr>
      </w:pPr>
    </w:p>
    <w:p w:rsidR="00520812" w:rsidRPr="00F65AEC" w:rsidRDefault="00520812">
      <w:pPr>
        <w:pStyle w:val="a3"/>
        <w:spacing w:before="2"/>
        <w:ind w:left="0"/>
        <w:rPr>
          <w:b/>
          <w:sz w:val="16"/>
          <w:lang w:val="ru-RU"/>
        </w:rPr>
      </w:pPr>
    </w:p>
    <w:p w:rsidR="00520812" w:rsidRDefault="00E93915">
      <w:pPr>
        <w:pStyle w:val="1"/>
        <w:tabs>
          <w:tab w:val="left" w:pos="10235"/>
        </w:tabs>
        <w:spacing w:before="49"/>
        <w:jc w:val="left"/>
      </w:pPr>
      <w:r>
        <w:rPr>
          <w:color w:val="FFFFFF"/>
          <w:shd w:val="clear" w:color="auto" w:fill="CC3300"/>
        </w:rPr>
        <w:t xml:space="preserve">1ый </w:t>
      </w:r>
      <w:proofErr w:type="spellStart"/>
      <w:r>
        <w:rPr>
          <w:color w:val="FFFFFF"/>
          <w:shd w:val="clear" w:color="auto" w:fill="CC3300"/>
        </w:rPr>
        <w:t>день</w:t>
      </w:r>
      <w:proofErr w:type="spellEnd"/>
      <w:r>
        <w:rPr>
          <w:color w:val="FFFFFF"/>
          <w:shd w:val="clear" w:color="auto" w:fill="CC3300"/>
        </w:rPr>
        <w:t>:</w:t>
      </w:r>
      <w:r>
        <w:rPr>
          <w:color w:val="FFFFFF"/>
          <w:spacing w:val="-1"/>
          <w:shd w:val="clear" w:color="auto" w:fill="CC3300"/>
        </w:rPr>
        <w:t xml:space="preserve"> </w:t>
      </w:r>
      <w:proofErr w:type="spellStart"/>
      <w:r>
        <w:rPr>
          <w:color w:val="FFFFFF"/>
          <w:shd w:val="clear" w:color="auto" w:fill="CC3300"/>
        </w:rPr>
        <w:t>Гавана</w:t>
      </w:r>
      <w:proofErr w:type="spellEnd"/>
      <w:r>
        <w:rPr>
          <w:color w:val="FFFFFF"/>
          <w:shd w:val="clear" w:color="auto" w:fill="CC3300"/>
        </w:rPr>
        <w:tab/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878"/>
        </w:tabs>
        <w:spacing w:before="244"/>
        <w:ind w:firstLine="0"/>
        <w:jc w:val="left"/>
        <w:rPr>
          <w:sz w:val="20"/>
          <w:lang w:val="ru-RU"/>
        </w:rPr>
      </w:pPr>
      <w:r w:rsidRPr="00F65AEC">
        <w:rPr>
          <w:sz w:val="20"/>
          <w:lang w:val="ru-RU"/>
        </w:rPr>
        <w:t>Трансфер от аэропорта Гаваны в гостиницу в</w:t>
      </w:r>
      <w:r w:rsidRPr="00F65AEC">
        <w:rPr>
          <w:spacing w:val="-15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Гаване.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878"/>
        </w:tabs>
        <w:spacing w:before="2"/>
        <w:ind w:left="1877" w:hanging="175"/>
        <w:jc w:val="left"/>
        <w:rPr>
          <w:sz w:val="20"/>
          <w:lang w:val="ru-RU"/>
        </w:rPr>
      </w:pPr>
      <w:r w:rsidRPr="00F65AEC">
        <w:rPr>
          <w:sz w:val="20"/>
          <w:lang w:val="ru-RU"/>
        </w:rPr>
        <w:t xml:space="preserve">Расселение и ужин в гостинице </w:t>
      </w:r>
      <w:r>
        <w:rPr>
          <w:sz w:val="20"/>
        </w:rPr>
        <w:t>QUINTA</w:t>
      </w:r>
      <w:r w:rsidRPr="00F65AEC">
        <w:rPr>
          <w:sz w:val="20"/>
          <w:lang w:val="ru-RU"/>
        </w:rPr>
        <w:t xml:space="preserve"> </w:t>
      </w:r>
      <w:r>
        <w:rPr>
          <w:sz w:val="20"/>
        </w:rPr>
        <w:t>AVENIDA</w:t>
      </w:r>
      <w:r w:rsidRPr="00F65AEC">
        <w:rPr>
          <w:sz w:val="20"/>
          <w:lang w:val="ru-RU"/>
        </w:rPr>
        <w:t xml:space="preserve"> на</w:t>
      </w:r>
      <w:r w:rsidRPr="00F65AEC">
        <w:rPr>
          <w:spacing w:val="-23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полупансионе.</w:t>
      </w:r>
    </w:p>
    <w:p w:rsidR="00520812" w:rsidRPr="00F65AEC" w:rsidRDefault="00520812">
      <w:pPr>
        <w:pStyle w:val="a3"/>
        <w:ind w:left="0"/>
        <w:rPr>
          <w:lang w:val="ru-RU"/>
        </w:rPr>
      </w:pPr>
    </w:p>
    <w:p w:rsidR="00520812" w:rsidRPr="00F65AEC" w:rsidRDefault="00E93915">
      <w:pPr>
        <w:pStyle w:val="1"/>
        <w:tabs>
          <w:tab w:val="left" w:pos="10235"/>
        </w:tabs>
        <w:spacing w:before="197"/>
        <w:rPr>
          <w:lang w:val="ru-RU"/>
        </w:rPr>
      </w:pPr>
      <w:r w:rsidRPr="00F65AEC">
        <w:rPr>
          <w:color w:val="FFFFFF"/>
          <w:shd w:val="clear" w:color="auto" w:fill="CC3300"/>
          <w:lang w:val="ru-RU"/>
        </w:rPr>
        <w:t>2ой день:</w:t>
      </w:r>
      <w:r w:rsidRPr="00F65AEC">
        <w:rPr>
          <w:color w:val="FFFFFF"/>
          <w:spacing w:val="-1"/>
          <w:shd w:val="clear" w:color="auto" w:fill="CC3300"/>
          <w:lang w:val="ru-RU"/>
        </w:rPr>
        <w:t xml:space="preserve"> </w:t>
      </w:r>
      <w:r w:rsidRPr="00F65AEC">
        <w:rPr>
          <w:color w:val="FFFFFF"/>
          <w:shd w:val="clear" w:color="auto" w:fill="CC3300"/>
          <w:lang w:val="ru-RU"/>
        </w:rPr>
        <w:t>Гавана</w:t>
      </w:r>
      <w:r w:rsidRPr="00F65AEC">
        <w:rPr>
          <w:color w:val="FFFFFF"/>
          <w:shd w:val="clear" w:color="auto" w:fill="CC3300"/>
          <w:lang w:val="ru-RU"/>
        </w:rPr>
        <w:tab/>
      </w:r>
    </w:p>
    <w:p w:rsidR="00520812" w:rsidRPr="00F65AEC" w:rsidRDefault="00520812">
      <w:pPr>
        <w:pStyle w:val="a3"/>
        <w:spacing w:before="9"/>
        <w:ind w:left="0"/>
        <w:rPr>
          <w:b/>
          <w:sz w:val="23"/>
          <w:lang w:val="ru-RU"/>
        </w:rPr>
      </w:pPr>
    </w:p>
    <w:p w:rsidR="00520812" w:rsidRPr="00F65AEC" w:rsidRDefault="00E93915">
      <w:pPr>
        <w:pStyle w:val="a3"/>
        <w:spacing w:line="245" w:lineRule="exact"/>
        <w:jc w:val="both"/>
        <w:rPr>
          <w:lang w:val="ru-RU"/>
        </w:rPr>
      </w:pPr>
      <w:r w:rsidRPr="00F65AEC">
        <w:rPr>
          <w:lang w:val="ru-RU"/>
        </w:rPr>
        <w:t>Завтрак в отеле.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916"/>
        </w:tabs>
        <w:ind w:right="1708" w:firstLine="0"/>
        <w:rPr>
          <w:sz w:val="20"/>
          <w:lang w:val="ru-RU"/>
        </w:rPr>
      </w:pPr>
      <w:r w:rsidRPr="00F65AEC">
        <w:rPr>
          <w:sz w:val="20"/>
          <w:lang w:val="ru-RU"/>
        </w:rPr>
        <w:t>Выезд на обзорную экскурсию по Гаване на ретромобилях, в сопровождении русскоязычного</w:t>
      </w:r>
      <w:r w:rsidRPr="00F65AEC">
        <w:rPr>
          <w:spacing w:val="-7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гида.</w:t>
      </w:r>
    </w:p>
    <w:p w:rsidR="00520812" w:rsidRPr="00F65AEC" w:rsidRDefault="00E93915">
      <w:pPr>
        <w:pStyle w:val="a3"/>
        <w:ind w:right="1697"/>
        <w:jc w:val="both"/>
        <w:rPr>
          <w:lang w:val="ru-RU"/>
        </w:rPr>
      </w:pPr>
      <w:r w:rsidRPr="00F65AEC">
        <w:rPr>
          <w:lang w:val="ru-RU"/>
        </w:rPr>
        <w:t xml:space="preserve">Осмотр гаванской набережной, Площади Флагов - Антиимпериалистической Трибуны, Гостиницы Национал, на месте которой раньше находилась артиллерийская установка им. </w:t>
      </w:r>
      <w:r>
        <w:t>«</w:t>
      </w:r>
      <w:proofErr w:type="spellStart"/>
      <w:r>
        <w:t>Санта</w:t>
      </w:r>
      <w:proofErr w:type="spellEnd"/>
      <w:r>
        <w:t xml:space="preserve"> </w:t>
      </w:r>
      <w:proofErr w:type="spellStart"/>
      <w:r>
        <w:t>Клара</w:t>
      </w:r>
      <w:proofErr w:type="spellEnd"/>
      <w:r>
        <w:t xml:space="preserve">». </w:t>
      </w:r>
      <w:r w:rsidRPr="00F65AEC">
        <w:rPr>
          <w:lang w:val="ru-RU"/>
        </w:rPr>
        <w:t>Доезжая до площади Революции, откуда дальше экскурсия продолжится на другом туристическом транспорте.</w:t>
      </w:r>
    </w:p>
    <w:p w:rsidR="00520812" w:rsidRDefault="00E93915">
      <w:pPr>
        <w:pStyle w:val="a4"/>
        <w:numPr>
          <w:ilvl w:val="0"/>
          <w:numId w:val="2"/>
        </w:numPr>
        <w:tabs>
          <w:tab w:val="left" w:pos="1880"/>
        </w:tabs>
        <w:spacing w:before="2"/>
        <w:ind w:right="1705" w:firstLine="0"/>
        <w:rPr>
          <w:sz w:val="20"/>
        </w:rPr>
      </w:pPr>
      <w:r w:rsidRPr="00F65AEC">
        <w:rPr>
          <w:sz w:val="20"/>
          <w:lang w:val="ru-RU"/>
        </w:rPr>
        <w:t xml:space="preserve">Посещение смотровой площадки на территории крепости Эл </w:t>
      </w:r>
      <w:proofErr w:type="spellStart"/>
      <w:r w:rsidRPr="00F65AEC">
        <w:rPr>
          <w:sz w:val="20"/>
          <w:lang w:val="ru-RU"/>
        </w:rPr>
        <w:t>Морро</w:t>
      </w:r>
      <w:proofErr w:type="spellEnd"/>
      <w:r w:rsidRPr="00F65AEC">
        <w:rPr>
          <w:sz w:val="20"/>
          <w:lang w:val="ru-RU"/>
        </w:rPr>
        <w:t xml:space="preserve">. </w:t>
      </w:r>
      <w:proofErr w:type="spellStart"/>
      <w:r>
        <w:rPr>
          <w:sz w:val="20"/>
        </w:rPr>
        <w:t>Время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фотографий</w:t>
      </w:r>
      <w:proofErr w:type="spellEnd"/>
      <w:r>
        <w:rPr>
          <w:sz w:val="20"/>
        </w:rPr>
        <w:t>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962"/>
        </w:tabs>
        <w:ind w:right="1705" w:firstLine="0"/>
        <w:rPr>
          <w:sz w:val="20"/>
          <w:lang w:val="ru-RU"/>
        </w:rPr>
      </w:pPr>
      <w:r w:rsidRPr="00F65AEC">
        <w:rPr>
          <w:sz w:val="20"/>
          <w:lang w:val="ru-RU"/>
        </w:rPr>
        <w:t>Обзорная поездка по Прадо, одной из самых значимых улиц для города, Центральному Парку, осмотр Большого Опера-Балет Театра</w:t>
      </w:r>
      <w:r w:rsidRPr="00F65AEC">
        <w:rPr>
          <w:spacing w:val="-16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Гаваны.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878"/>
        </w:tabs>
        <w:spacing w:line="245" w:lineRule="exact"/>
        <w:ind w:left="1877" w:hanging="175"/>
        <w:rPr>
          <w:sz w:val="20"/>
          <w:lang w:val="ru-RU"/>
        </w:rPr>
      </w:pPr>
      <w:r w:rsidRPr="00F65AEC">
        <w:rPr>
          <w:sz w:val="20"/>
          <w:lang w:val="ru-RU"/>
        </w:rPr>
        <w:t>Осмотр снаружи Капитолия и время для</w:t>
      </w:r>
      <w:r w:rsidRPr="00F65AEC">
        <w:rPr>
          <w:spacing w:val="-12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фотографий.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906"/>
        </w:tabs>
        <w:ind w:right="1699" w:firstLine="0"/>
        <w:rPr>
          <w:sz w:val="20"/>
          <w:lang w:val="ru-RU"/>
        </w:rPr>
      </w:pPr>
      <w:r w:rsidRPr="00F65AEC">
        <w:rPr>
          <w:sz w:val="20"/>
          <w:lang w:val="ru-RU"/>
        </w:rPr>
        <w:t xml:space="preserve">Прогулка по Историческому Центру Старой Гаваны, который признан ЮНЕСКО наследием человечества: Площадь Оружия и Кафедральная Площадь, улицы </w:t>
      </w:r>
      <w:proofErr w:type="spellStart"/>
      <w:r w:rsidRPr="00F65AEC">
        <w:rPr>
          <w:sz w:val="20"/>
          <w:lang w:val="ru-RU"/>
        </w:rPr>
        <w:t>Меркадерес</w:t>
      </w:r>
      <w:proofErr w:type="spellEnd"/>
      <w:r w:rsidRPr="00F65AEC">
        <w:rPr>
          <w:sz w:val="20"/>
          <w:lang w:val="ru-RU"/>
        </w:rPr>
        <w:t xml:space="preserve"> и </w:t>
      </w:r>
      <w:proofErr w:type="spellStart"/>
      <w:r w:rsidRPr="00F65AEC">
        <w:rPr>
          <w:sz w:val="20"/>
          <w:lang w:val="ru-RU"/>
        </w:rPr>
        <w:t>Обрапиа</w:t>
      </w:r>
      <w:proofErr w:type="spellEnd"/>
      <w:r w:rsidRPr="00F65AEC">
        <w:rPr>
          <w:sz w:val="20"/>
          <w:lang w:val="ru-RU"/>
        </w:rPr>
        <w:t>. Бар-Ресторан «</w:t>
      </w:r>
      <w:proofErr w:type="spellStart"/>
      <w:r w:rsidRPr="00F65AEC">
        <w:rPr>
          <w:sz w:val="20"/>
          <w:lang w:val="ru-RU"/>
        </w:rPr>
        <w:t>Флоридита</w:t>
      </w:r>
      <w:proofErr w:type="spellEnd"/>
      <w:r w:rsidRPr="00F65AEC">
        <w:rPr>
          <w:sz w:val="20"/>
          <w:lang w:val="ru-RU"/>
        </w:rPr>
        <w:t>» и Бар-Ресторан «</w:t>
      </w:r>
      <w:proofErr w:type="spellStart"/>
      <w:r w:rsidRPr="00F65AEC">
        <w:rPr>
          <w:sz w:val="20"/>
          <w:lang w:val="ru-RU"/>
        </w:rPr>
        <w:t>Бодегита</w:t>
      </w:r>
      <w:proofErr w:type="spellEnd"/>
      <w:r w:rsidRPr="00F65AEC">
        <w:rPr>
          <w:sz w:val="20"/>
          <w:lang w:val="ru-RU"/>
        </w:rPr>
        <w:t xml:space="preserve"> </w:t>
      </w:r>
      <w:proofErr w:type="spellStart"/>
      <w:r w:rsidRPr="00F65AEC">
        <w:rPr>
          <w:sz w:val="20"/>
          <w:lang w:val="ru-RU"/>
        </w:rPr>
        <w:t>дель</w:t>
      </w:r>
      <w:proofErr w:type="spellEnd"/>
      <w:r w:rsidRPr="00F65AEC">
        <w:rPr>
          <w:sz w:val="20"/>
          <w:lang w:val="ru-RU"/>
        </w:rPr>
        <w:t xml:space="preserve"> </w:t>
      </w:r>
      <w:proofErr w:type="spellStart"/>
      <w:r w:rsidRPr="00F65AEC">
        <w:rPr>
          <w:sz w:val="20"/>
          <w:lang w:val="ru-RU"/>
        </w:rPr>
        <w:t>Медио</w:t>
      </w:r>
      <w:proofErr w:type="spellEnd"/>
      <w:r w:rsidRPr="00F65AEC">
        <w:rPr>
          <w:sz w:val="20"/>
          <w:lang w:val="ru-RU"/>
        </w:rPr>
        <w:t xml:space="preserve">». Площадь Святого Франциска </w:t>
      </w:r>
      <w:proofErr w:type="spellStart"/>
      <w:r w:rsidRPr="00F65AEC">
        <w:rPr>
          <w:sz w:val="20"/>
          <w:lang w:val="ru-RU"/>
        </w:rPr>
        <w:t>Асисского</w:t>
      </w:r>
      <w:proofErr w:type="spellEnd"/>
      <w:r w:rsidRPr="00F65AEC">
        <w:rPr>
          <w:sz w:val="20"/>
          <w:lang w:val="ru-RU"/>
        </w:rPr>
        <w:t xml:space="preserve"> и Старая Площадь, музея Рома с дегустацией всемирно известного кубинского рома «Гавана</w:t>
      </w:r>
      <w:r w:rsidRPr="00F65AEC">
        <w:rPr>
          <w:spacing w:val="-17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Клуб».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885"/>
        </w:tabs>
        <w:ind w:right="1704" w:firstLine="0"/>
        <w:rPr>
          <w:sz w:val="20"/>
          <w:lang w:val="ru-RU"/>
        </w:rPr>
      </w:pPr>
      <w:r w:rsidRPr="00F65AEC">
        <w:rPr>
          <w:sz w:val="20"/>
          <w:lang w:val="ru-RU"/>
        </w:rPr>
        <w:t xml:space="preserve">Далее обед в ресторане </w:t>
      </w:r>
      <w:proofErr w:type="spellStart"/>
      <w:r>
        <w:rPr>
          <w:sz w:val="20"/>
        </w:rPr>
        <w:t>Floridita</w:t>
      </w:r>
      <w:proofErr w:type="spellEnd"/>
      <w:r w:rsidRPr="00F65AEC">
        <w:rPr>
          <w:sz w:val="20"/>
          <w:lang w:val="ru-RU"/>
        </w:rPr>
        <w:t xml:space="preserve">. Один напиток </w:t>
      </w:r>
      <w:proofErr w:type="spellStart"/>
      <w:r w:rsidRPr="00F65AEC">
        <w:rPr>
          <w:sz w:val="20"/>
          <w:lang w:val="ru-RU"/>
        </w:rPr>
        <w:t>включѐн</w:t>
      </w:r>
      <w:proofErr w:type="spellEnd"/>
      <w:r w:rsidRPr="00F65AEC">
        <w:rPr>
          <w:sz w:val="20"/>
          <w:lang w:val="ru-RU"/>
        </w:rPr>
        <w:t xml:space="preserve"> (местного производства и не</w:t>
      </w:r>
      <w:r w:rsidRPr="00F65AEC">
        <w:rPr>
          <w:spacing w:val="-12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коктейли)</w:t>
      </w:r>
    </w:p>
    <w:p w:rsidR="00520812" w:rsidRDefault="00E93915">
      <w:pPr>
        <w:pStyle w:val="a4"/>
        <w:numPr>
          <w:ilvl w:val="0"/>
          <w:numId w:val="2"/>
        </w:numPr>
        <w:tabs>
          <w:tab w:val="left" w:pos="1878"/>
        </w:tabs>
        <w:spacing w:before="2" w:line="245" w:lineRule="exact"/>
        <w:ind w:left="1877" w:hanging="175"/>
        <w:rPr>
          <w:sz w:val="20"/>
        </w:rPr>
      </w:pPr>
      <w:proofErr w:type="spellStart"/>
      <w:r>
        <w:rPr>
          <w:sz w:val="20"/>
        </w:rPr>
        <w:t>Возвращение</w:t>
      </w:r>
      <w:proofErr w:type="spellEnd"/>
      <w:r>
        <w:rPr>
          <w:sz w:val="20"/>
        </w:rPr>
        <w:t xml:space="preserve"> в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отель</w:t>
      </w:r>
      <w:proofErr w:type="spellEnd"/>
      <w:r>
        <w:rPr>
          <w:sz w:val="20"/>
        </w:rPr>
        <w:t>.</w:t>
      </w:r>
    </w:p>
    <w:p w:rsidR="00520812" w:rsidRDefault="00E93915">
      <w:pPr>
        <w:pStyle w:val="a4"/>
        <w:numPr>
          <w:ilvl w:val="0"/>
          <w:numId w:val="2"/>
        </w:numPr>
        <w:tabs>
          <w:tab w:val="left" w:pos="1878"/>
        </w:tabs>
        <w:spacing w:line="245" w:lineRule="exact"/>
        <w:ind w:left="1877" w:hanging="175"/>
        <w:rPr>
          <w:sz w:val="20"/>
        </w:rPr>
      </w:pPr>
      <w:proofErr w:type="spellStart"/>
      <w:r>
        <w:rPr>
          <w:sz w:val="20"/>
        </w:rPr>
        <w:t>Ужин</w:t>
      </w:r>
      <w:proofErr w:type="spellEnd"/>
      <w:r>
        <w:rPr>
          <w:sz w:val="20"/>
        </w:rPr>
        <w:t xml:space="preserve"> в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гостинице</w:t>
      </w:r>
      <w:proofErr w:type="spellEnd"/>
      <w:r>
        <w:rPr>
          <w:sz w:val="20"/>
        </w:rPr>
        <w:t>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928"/>
        </w:tabs>
        <w:ind w:right="1706" w:firstLine="0"/>
        <w:rPr>
          <w:sz w:val="20"/>
          <w:lang w:val="ru-RU"/>
        </w:rPr>
      </w:pPr>
      <w:r w:rsidRPr="00F65AEC">
        <w:rPr>
          <w:sz w:val="20"/>
          <w:lang w:val="ru-RU"/>
        </w:rPr>
        <w:t xml:space="preserve">Факультативной программой на ночь рекомендуется Шоу Тропикана Кабаре  или Кабаре </w:t>
      </w:r>
      <w:proofErr w:type="spellStart"/>
      <w:r w:rsidRPr="00F65AEC">
        <w:rPr>
          <w:sz w:val="20"/>
          <w:lang w:val="ru-RU"/>
        </w:rPr>
        <w:t>Парисиен</w:t>
      </w:r>
      <w:proofErr w:type="spellEnd"/>
      <w:r w:rsidRPr="00F65AEC">
        <w:rPr>
          <w:sz w:val="20"/>
          <w:lang w:val="ru-RU"/>
        </w:rPr>
        <w:t xml:space="preserve"> (за доп.</w:t>
      </w:r>
      <w:r w:rsidRPr="00F65AEC">
        <w:rPr>
          <w:spacing w:val="-12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оплату).</w:t>
      </w:r>
    </w:p>
    <w:p w:rsidR="00520812" w:rsidRPr="00F65AEC" w:rsidRDefault="00520812">
      <w:pPr>
        <w:jc w:val="both"/>
        <w:rPr>
          <w:sz w:val="20"/>
          <w:lang w:val="ru-RU"/>
        </w:rPr>
        <w:sectPr w:rsidR="00520812" w:rsidRPr="00F65AEC">
          <w:headerReference w:type="default" r:id="rId8"/>
          <w:footerReference w:type="default" r:id="rId9"/>
          <w:type w:val="continuous"/>
          <w:pgSz w:w="11910" w:h="16840"/>
          <w:pgMar w:top="2040" w:right="0" w:bottom="1320" w:left="0" w:header="0" w:footer="1128" w:gutter="0"/>
          <w:cols w:space="720"/>
        </w:sectPr>
      </w:pPr>
    </w:p>
    <w:p w:rsidR="00520812" w:rsidRPr="00F65AEC" w:rsidRDefault="00E93915">
      <w:pPr>
        <w:pStyle w:val="1"/>
        <w:tabs>
          <w:tab w:val="left" w:pos="10235"/>
        </w:tabs>
        <w:spacing w:line="292" w:lineRule="exact"/>
        <w:rPr>
          <w:lang w:val="ru-RU"/>
        </w:rPr>
      </w:pPr>
      <w:r w:rsidRPr="00F65AEC">
        <w:rPr>
          <w:color w:val="FFFFFF"/>
          <w:shd w:val="clear" w:color="auto" w:fill="CC3300"/>
          <w:lang w:val="ru-RU"/>
        </w:rPr>
        <w:lastRenderedPageBreak/>
        <w:t xml:space="preserve">3ий день: Гавана – </w:t>
      </w:r>
      <w:proofErr w:type="spellStart"/>
      <w:r w:rsidRPr="00F65AEC">
        <w:rPr>
          <w:color w:val="FFFFFF"/>
          <w:shd w:val="clear" w:color="auto" w:fill="CC3300"/>
          <w:lang w:val="ru-RU"/>
        </w:rPr>
        <w:t>Сороа</w:t>
      </w:r>
      <w:proofErr w:type="spellEnd"/>
      <w:r w:rsidRPr="00F65AEC">
        <w:rPr>
          <w:color w:val="FFFFFF"/>
          <w:shd w:val="clear" w:color="auto" w:fill="CC3300"/>
          <w:lang w:val="ru-RU"/>
        </w:rPr>
        <w:t xml:space="preserve"> – Лас </w:t>
      </w:r>
      <w:proofErr w:type="spellStart"/>
      <w:r w:rsidRPr="00F65AEC">
        <w:rPr>
          <w:color w:val="FFFFFF"/>
          <w:shd w:val="clear" w:color="auto" w:fill="CC3300"/>
          <w:lang w:val="ru-RU"/>
        </w:rPr>
        <w:t>Террасас</w:t>
      </w:r>
      <w:proofErr w:type="spellEnd"/>
      <w:r w:rsidRPr="00F65AEC">
        <w:rPr>
          <w:color w:val="FFFFFF"/>
          <w:shd w:val="clear" w:color="auto" w:fill="CC3300"/>
          <w:lang w:val="ru-RU"/>
        </w:rPr>
        <w:t xml:space="preserve"> –</w:t>
      </w:r>
      <w:r w:rsidRPr="00F65AEC">
        <w:rPr>
          <w:color w:val="FFFFFF"/>
          <w:spacing w:val="-10"/>
          <w:shd w:val="clear" w:color="auto" w:fill="CC3300"/>
          <w:lang w:val="ru-RU"/>
        </w:rPr>
        <w:t xml:space="preserve"> </w:t>
      </w:r>
      <w:r w:rsidRPr="00F65AEC">
        <w:rPr>
          <w:color w:val="FFFFFF"/>
          <w:shd w:val="clear" w:color="auto" w:fill="CC3300"/>
          <w:lang w:val="ru-RU"/>
        </w:rPr>
        <w:t>Гавана</w:t>
      </w:r>
      <w:r w:rsidRPr="00F65AEC">
        <w:rPr>
          <w:color w:val="FFFFFF"/>
          <w:shd w:val="clear" w:color="auto" w:fill="CC3300"/>
          <w:lang w:val="ru-RU"/>
        </w:rPr>
        <w:tab/>
      </w:r>
    </w:p>
    <w:p w:rsidR="00520812" w:rsidRPr="00F65AEC" w:rsidRDefault="00520812">
      <w:pPr>
        <w:pStyle w:val="a3"/>
        <w:spacing w:before="10"/>
        <w:ind w:left="0"/>
        <w:rPr>
          <w:b/>
          <w:sz w:val="21"/>
          <w:lang w:val="ru-RU"/>
        </w:rPr>
      </w:pPr>
    </w:p>
    <w:p w:rsidR="00520812" w:rsidRDefault="00E93915">
      <w:pPr>
        <w:pStyle w:val="a4"/>
        <w:numPr>
          <w:ilvl w:val="0"/>
          <w:numId w:val="2"/>
        </w:numPr>
        <w:tabs>
          <w:tab w:val="left" w:pos="1878"/>
        </w:tabs>
        <w:ind w:left="1877" w:hanging="175"/>
        <w:rPr>
          <w:sz w:val="20"/>
        </w:rPr>
      </w:pPr>
      <w:proofErr w:type="spellStart"/>
      <w:r>
        <w:rPr>
          <w:sz w:val="20"/>
        </w:rPr>
        <w:t>Завтрак</w:t>
      </w:r>
      <w:proofErr w:type="spellEnd"/>
      <w:r>
        <w:rPr>
          <w:sz w:val="20"/>
        </w:rPr>
        <w:t xml:space="preserve"> в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отеле</w:t>
      </w:r>
      <w:proofErr w:type="spellEnd"/>
      <w:r>
        <w:rPr>
          <w:sz w:val="20"/>
        </w:rPr>
        <w:t>.</w:t>
      </w:r>
    </w:p>
    <w:p w:rsidR="00520812" w:rsidRPr="00773CC0" w:rsidRDefault="00E93915">
      <w:pPr>
        <w:pStyle w:val="a4"/>
        <w:numPr>
          <w:ilvl w:val="0"/>
          <w:numId w:val="2"/>
        </w:numPr>
        <w:tabs>
          <w:tab w:val="left" w:pos="1892"/>
        </w:tabs>
        <w:spacing w:before="23"/>
        <w:ind w:right="1707" w:firstLine="0"/>
        <w:jc w:val="left"/>
        <w:rPr>
          <w:sz w:val="20"/>
          <w:lang w:val="ru-RU"/>
        </w:rPr>
      </w:pPr>
      <w:r w:rsidRPr="00773CC0">
        <w:rPr>
          <w:sz w:val="20"/>
          <w:lang w:val="ru-RU"/>
        </w:rPr>
        <w:t>Выезд в Сороа. Посещение Сада Орхидеей, где существует самая большая на Кубе концентрация их эндемических</w:t>
      </w:r>
      <w:r w:rsidRPr="00773CC0">
        <w:rPr>
          <w:spacing w:val="-10"/>
          <w:sz w:val="20"/>
          <w:lang w:val="ru-RU"/>
        </w:rPr>
        <w:t xml:space="preserve"> </w:t>
      </w:r>
      <w:r w:rsidRPr="00773CC0">
        <w:rPr>
          <w:sz w:val="20"/>
          <w:lang w:val="ru-RU"/>
        </w:rPr>
        <w:t>видов.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889"/>
        </w:tabs>
        <w:ind w:right="1696" w:firstLine="0"/>
        <w:rPr>
          <w:sz w:val="20"/>
          <w:lang w:val="ru-RU"/>
        </w:rPr>
      </w:pPr>
      <w:r w:rsidRPr="00F65AEC">
        <w:rPr>
          <w:sz w:val="20"/>
          <w:lang w:val="ru-RU"/>
        </w:rPr>
        <w:t xml:space="preserve">Переезд в поселение Лас </w:t>
      </w:r>
      <w:proofErr w:type="spellStart"/>
      <w:r w:rsidRPr="00F65AEC">
        <w:rPr>
          <w:sz w:val="20"/>
          <w:lang w:val="ru-RU"/>
        </w:rPr>
        <w:t>Террасас</w:t>
      </w:r>
      <w:proofErr w:type="spellEnd"/>
      <w:r w:rsidRPr="00F65AEC">
        <w:rPr>
          <w:sz w:val="20"/>
          <w:lang w:val="ru-RU"/>
        </w:rPr>
        <w:t xml:space="preserve"> заезжая непосредственно в Ранчо </w:t>
      </w:r>
      <w:proofErr w:type="spellStart"/>
      <w:r w:rsidRPr="00F65AEC">
        <w:rPr>
          <w:sz w:val="20"/>
          <w:lang w:val="ru-RU"/>
        </w:rPr>
        <w:t>Курухей</w:t>
      </w:r>
      <w:proofErr w:type="spellEnd"/>
      <w:r w:rsidRPr="00F65AEC">
        <w:rPr>
          <w:sz w:val="20"/>
          <w:lang w:val="ru-RU"/>
        </w:rPr>
        <w:t xml:space="preserve">, около озера Эл </w:t>
      </w:r>
      <w:proofErr w:type="spellStart"/>
      <w:r w:rsidRPr="00F65AEC">
        <w:rPr>
          <w:sz w:val="20"/>
          <w:lang w:val="ru-RU"/>
        </w:rPr>
        <w:t>Пальмар</w:t>
      </w:r>
      <w:proofErr w:type="spellEnd"/>
      <w:r w:rsidRPr="00F65AEC">
        <w:rPr>
          <w:sz w:val="20"/>
          <w:lang w:val="ru-RU"/>
        </w:rPr>
        <w:t xml:space="preserve">. Посещение руин кофейной плантации </w:t>
      </w:r>
      <w:proofErr w:type="spellStart"/>
      <w:r w:rsidRPr="00F65AEC">
        <w:rPr>
          <w:sz w:val="20"/>
          <w:lang w:val="ru-RU"/>
        </w:rPr>
        <w:t>Буенависта</w:t>
      </w:r>
      <w:proofErr w:type="spellEnd"/>
      <w:r w:rsidRPr="00F65AEC">
        <w:rPr>
          <w:sz w:val="20"/>
          <w:lang w:val="ru-RU"/>
        </w:rPr>
        <w:t xml:space="preserve"> и </w:t>
      </w:r>
      <w:r>
        <w:rPr>
          <w:sz w:val="20"/>
        </w:rPr>
        <w:t>La</w:t>
      </w:r>
      <w:r w:rsidRPr="00F65AEC">
        <w:rPr>
          <w:sz w:val="20"/>
          <w:lang w:val="ru-RU"/>
        </w:rPr>
        <w:t xml:space="preserve"> </w:t>
      </w:r>
      <w:r>
        <w:rPr>
          <w:sz w:val="20"/>
        </w:rPr>
        <w:t>Casa</w:t>
      </w:r>
      <w:r w:rsidRPr="00F65AEC">
        <w:rPr>
          <w:sz w:val="20"/>
          <w:lang w:val="ru-RU"/>
        </w:rPr>
        <w:t xml:space="preserve"> </w:t>
      </w:r>
      <w:r>
        <w:rPr>
          <w:sz w:val="20"/>
        </w:rPr>
        <w:t>del</w:t>
      </w:r>
      <w:r w:rsidRPr="00F65AEC">
        <w:rPr>
          <w:spacing w:val="-6"/>
          <w:sz w:val="20"/>
          <w:lang w:val="ru-RU"/>
        </w:rPr>
        <w:t xml:space="preserve"> </w:t>
      </w:r>
      <w:proofErr w:type="spellStart"/>
      <w:r>
        <w:rPr>
          <w:sz w:val="20"/>
        </w:rPr>
        <w:t>Campesino</w:t>
      </w:r>
      <w:proofErr w:type="spellEnd"/>
      <w:r w:rsidRPr="00F65AEC">
        <w:rPr>
          <w:sz w:val="20"/>
          <w:lang w:val="ru-RU"/>
        </w:rPr>
        <w:t>.</w:t>
      </w:r>
    </w:p>
    <w:p w:rsidR="00520812" w:rsidRDefault="00E93915">
      <w:pPr>
        <w:pStyle w:val="a4"/>
        <w:numPr>
          <w:ilvl w:val="0"/>
          <w:numId w:val="2"/>
        </w:numPr>
        <w:tabs>
          <w:tab w:val="left" w:pos="1878"/>
        </w:tabs>
        <w:spacing w:line="245" w:lineRule="exact"/>
        <w:ind w:left="1877" w:hanging="175"/>
        <w:rPr>
          <w:sz w:val="20"/>
        </w:rPr>
      </w:pPr>
      <w:proofErr w:type="spellStart"/>
      <w:r>
        <w:rPr>
          <w:sz w:val="20"/>
        </w:rPr>
        <w:t>Обед</w:t>
      </w:r>
      <w:proofErr w:type="spellEnd"/>
      <w:r>
        <w:rPr>
          <w:sz w:val="20"/>
        </w:rPr>
        <w:t xml:space="preserve"> в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ресторане</w:t>
      </w:r>
      <w:proofErr w:type="spellEnd"/>
      <w:r>
        <w:rPr>
          <w:sz w:val="20"/>
        </w:rPr>
        <w:t>.</w:t>
      </w:r>
    </w:p>
    <w:p w:rsidR="00520812" w:rsidRPr="00773CC0" w:rsidRDefault="00E93915">
      <w:pPr>
        <w:pStyle w:val="a4"/>
        <w:numPr>
          <w:ilvl w:val="0"/>
          <w:numId w:val="2"/>
        </w:numPr>
        <w:tabs>
          <w:tab w:val="left" w:pos="1878"/>
        </w:tabs>
        <w:spacing w:before="2" w:line="245" w:lineRule="exact"/>
        <w:ind w:left="1877" w:hanging="175"/>
        <w:rPr>
          <w:sz w:val="20"/>
          <w:lang w:val="ru-RU"/>
        </w:rPr>
      </w:pPr>
      <w:r w:rsidRPr="00773CC0">
        <w:rPr>
          <w:sz w:val="20"/>
          <w:lang w:val="ru-RU"/>
        </w:rPr>
        <w:t>Выезд обратно в Гавану. Свободное</w:t>
      </w:r>
      <w:r w:rsidRPr="00773CC0">
        <w:rPr>
          <w:spacing w:val="-12"/>
          <w:sz w:val="20"/>
          <w:lang w:val="ru-RU"/>
        </w:rPr>
        <w:t xml:space="preserve"> </w:t>
      </w:r>
      <w:r w:rsidRPr="00773CC0">
        <w:rPr>
          <w:sz w:val="20"/>
          <w:lang w:val="ru-RU"/>
        </w:rPr>
        <w:t>время.</w:t>
      </w:r>
    </w:p>
    <w:p w:rsidR="00520812" w:rsidRDefault="00E93915">
      <w:pPr>
        <w:pStyle w:val="a4"/>
        <w:numPr>
          <w:ilvl w:val="0"/>
          <w:numId w:val="2"/>
        </w:numPr>
        <w:tabs>
          <w:tab w:val="left" w:pos="1878"/>
        </w:tabs>
        <w:spacing w:line="245" w:lineRule="exact"/>
        <w:ind w:left="1877" w:hanging="175"/>
        <w:rPr>
          <w:sz w:val="20"/>
        </w:rPr>
      </w:pPr>
      <w:proofErr w:type="spellStart"/>
      <w:r>
        <w:rPr>
          <w:sz w:val="20"/>
        </w:rPr>
        <w:t>Ужин</w:t>
      </w:r>
      <w:proofErr w:type="spellEnd"/>
      <w:r>
        <w:rPr>
          <w:sz w:val="20"/>
        </w:rPr>
        <w:t xml:space="preserve"> в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гостинице</w:t>
      </w:r>
      <w:proofErr w:type="spellEnd"/>
      <w:r>
        <w:rPr>
          <w:sz w:val="20"/>
        </w:rPr>
        <w:t>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933"/>
        </w:tabs>
        <w:ind w:right="1699" w:firstLine="0"/>
        <w:jc w:val="left"/>
        <w:rPr>
          <w:sz w:val="20"/>
          <w:lang w:val="ru-RU"/>
        </w:rPr>
      </w:pPr>
      <w:r w:rsidRPr="00F65AEC">
        <w:rPr>
          <w:sz w:val="20"/>
          <w:lang w:val="ru-RU"/>
        </w:rPr>
        <w:t xml:space="preserve">Факультативной программой на ночь рекомендуем: Церемония Выстрела из Пушки на крепости «Сан Карлос </w:t>
      </w:r>
      <w:proofErr w:type="gramStart"/>
      <w:r w:rsidRPr="00F65AEC">
        <w:rPr>
          <w:sz w:val="20"/>
          <w:lang w:val="ru-RU"/>
        </w:rPr>
        <w:t>де ла</w:t>
      </w:r>
      <w:proofErr w:type="gramEnd"/>
      <w:r w:rsidRPr="00F65AEC">
        <w:rPr>
          <w:sz w:val="20"/>
          <w:lang w:val="ru-RU"/>
        </w:rPr>
        <w:t xml:space="preserve"> Кабанья» или Тур по Барам (за доп.</w:t>
      </w:r>
      <w:r w:rsidRPr="00F65AEC">
        <w:rPr>
          <w:spacing w:val="-22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оплату).</w:t>
      </w:r>
    </w:p>
    <w:p w:rsidR="00520812" w:rsidRPr="00F65AEC" w:rsidRDefault="00520812">
      <w:pPr>
        <w:pStyle w:val="a3"/>
        <w:spacing w:before="2"/>
        <w:ind w:left="0"/>
        <w:rPr>
          <w:sz w:val="18"/>
          <w:lang w:val="ru-RU"/>
        </w:rPr>
      </w:pPr>
    </w:p>
    <w:p w:rsidR="00520812" w:rsidRDefault="00E93915">
      <w:pPr>
        <w:pStyle w:val="1"/>
        <w:tabs>
          <w:tab w:val="left" w:pos="10235"/>
        </w:tabs>
        <w:spacing w:before="49"/>
      </w:pPr>
      <w:r>
        <w:rPr>
          <w:color w:val="FFFFFF"/>
          <w:shd w:val="clear" w:color="auto" w:fill="CC3300"/>
        </w:rPr>
        <w:t xml:space="preserve">4ый </w:t>
      </w:r>
      <w:proofErr w:type="spellStart"/>
      <w:r>
        <w:rPr>
          <w:color w:val="FFFFFF"/>
          <w:shd w:val="clear" w:color="auto" w:fill="CC3300"/>
        </w:rPr>
        <w:t>день</w:t>
      </w:r>
      <w:proofErr w:type="spellEnd"/>
      <w:r>
        <w:rPr>
          <w:color w:val="FFFFFF"/>
          <w:shd w:val="clear" w:color="auto" w:fill="CC3300"/>
        </w:rPr>
        <w:t xml:space="preserve">: </w:t>
      </w:r>
      <w:proofErr w:type="spellStart"/>
      <w:r>
        <w:rPr>
          <w:color w:val="FFFFFF"/>
          <w:shd w:val="clear" w:color="auto" w:fill="CC3300"/>
        </w:rPr>
        <w:t>Гавана</w:t>
      </w:r>
      <w:proofErr w:type="spellEnd"/>
      <w:r>
        <w:rPr>
          <w:color w:val="FFFFFF"/>
          <w:shd w:val="clear" w:color="auto" w:fill="CC3300"/>
        </w:rPr>
        <w:t xml:space="preserve"> –</w:t>
      </w:r>
      <w:r>
        <w:rPr>
          <w:color w:val="FFFFFF"/>
          <w:spacing w:val="-3"/>
          <w:shd w:val="clear" w:color="auto" w:fill="CC3300"/>
        </w:rPr>
        <w:t xml:space="preserve"> </w:t>
      </w:r>
      <w:proofErr w:type="spellStart"/>
      <w:r>
        <w:rPr>
          <w:color w:val="FFFFFF"/>
          <w:shd w:val="clear" w:color="auto" w:fill="CC3300"/>
        </w:rPr>
        <w:t>Сьенфуэгос</w:t>
      </w:r>
      <w:proofErr w:type="spellEnd"/>
      <w:r>
        <w:rPr>
          <w:color w:val="FFFFFF"/>
          <w:shd w:val="clear" w:color="auto" w:fill="CC3300"/>
        </w:rPr>
        <w:tab/>
      </w:r>
    </w:p>
    <w:p w:rsidR="00520812" w:rsidRDefault="00520812">
      <w:pPr>
        <w:pStyle w:val="a3"/>
        <w:spacing w:before="9"/>
        <w:ind w:left="0"/>
        <w:rPr>
          <w:b/>
          <w:sz w:val="22"/>
        </w:rPr>
      </w:pPr>
    </w:p>
    <w:p w:rsidR="00520812" w:rsidRDefault="00E93915">
      <w:pPr>
        <w:pStyle w:val="a4"/>
        <w:numPr>
          <w:ilvl w:val="0"/>
          <w:numId w:val="2"/>
        </w:numPr>
        <w:tabs>
          <w:tab w:val="left" w:pos="1878"/>
        </w:tabs>
        <w:spacing w:before="1"/>
        <w:ind w:left="1877" w:hanging="175"/>
        <w:rPr>
          <w:sz w:val="20"/>
        </w:rPr>
      </w:pPr>
      <w:proofErr w:type="spellStart"/>
      <w:r>
        <w:rPr>
          <w:sz w:val="20"/>
        </w:rPr>
        <w:t>Завтрак</w:t>
      </w:r>
      <w:proofErr w:type="spellEnd"/>
      <w:r>
        <w:rPr>
          <w:sz w:val="20"/>
        </w:rPr>
        <w:t xml:space="preserve"> в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отеле</w:t>
      </w:r>
      <w:proofErr w:type="spellEnd"/>
      <w:r>
        <w:rPr>
          <w:sz w:val="20"/>
        </w:rPr>
        <w:t>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2028"/>
          <w:tab w:val="left" w:pos="2029"/>
          <w:tab w:val="left" w:pos="2819"/>
          <w:tab w:val="left" w:pos="3119"/>
          <w:tab w:val="left" w:pos="3917"/>
          <w:tab w:val="left" w:pos="5469"/>
          <w:tab w:val="left" w:pos="6913"/>
          <w:tab w:val="left" w:pos="8484"/>
          <w:tab w:val="left" w:pos="8786"/>
          <w:tab w:val="left" w:pos="9436"/>
          <w:tab w:val="left" w:pos="10073"/>
        </w:tabs>
        <w:spacing w:before="42"/>
        <w:ind w:right="1707" w:firstLine="0"/>
        <w:jc w:val="left"/>
        <w:rPr>
          <w:sz w:val="20"/>
          <w:lang w:val="ru-RU"/>
        </w:rPr>
      </w:pPr>
      <w:r w:rsidRPr="00F65AEC">
        <w:rPr>
          <w:sz w:val="20"/>
          <w:lang w:val="ru-RU"/>
        </w:rPr>
        <w:t>Выезд</w:t>
      </w:r>
      <w:r w:rsidRPr="00F65AEC">
        <w:rPr>
          <w:sz w:val="20"/>
          <w:lang w:val="ru-RU"/>
        </w:rPr>
        <w:tab/>
        <w:t>в</w:t>
      </w:r>
      <w:r w:rsidRPr="00F65AEC">
        <w:rPr>
          <w:sz w:val="20"/>
          <w:lang w:val="ru-RU"/>
        </w:rPr>
        <w:tab/>
        <w:t>город</w:t>
      </w:r>
      <w:r w:rsidRPr="00F65AEC">
        <w:rPr>
          <w:sz w:val="20"/>
          <w:lang w:val="ru-RU"/>
        </w:rPr>
        <w:tab/>
      </w:r>
      <w:proofErr w:type="spellStart"/>
      <w:r w:rsidRPr="00F65AEC">
        <w:rPr>
          <w:sz w:val="20"/>
          <w:lang w:val="ru-RU"/>
        </w:rPr>
        <w:t>Сьенфуэгос</w:t>
      </w:r>
      <w:proofErr w:type="spellEnd"/>
      <w:r w:rsidRPr="00F65AEC">
        <w:rPr>
          <w:sz w:val="20"/>
          <w:lang w:val="ru-RU"/>
        </w:rPr>
        <w:t>,</w:t>
      </w:r>
      <w:r w:rsidRPr="00F65AEC">
        <w:rPr>
          <w:sz w:val="20"/>
          <w:lang w:val="ru-RU"/>
        </w:rPr>
        <w:tab/>
        <w:t>основанный</w:t>
      </w:r>
      <w:r w:rsidRPr="00F65AEC">
        <w:rPr>
          <w:sz w:val="20"/>
          <w:lang w:val="ru-RU"/>
        </w:rPr>
        <w:tab/>
        <w:t>французами</w:t>
      </w:r>
      <w:r w:rsidRPr="00F65AEC">
        <w:rPr>
          <w:sz w:val="20"/>
          <w:lang w:val="ru-RU"/>
        </w:rPr>
        <w:tab/>
        <w:t>в</w:t>
      </w:r>
      <w:r w:rsidRPr="00F65AEC">
        <w:rPr>
          <w:sz w:val="20"/>
          <w:lang w:val="ru-RU"/>
        </w:rPr>
        <w:tab/>
        <w:t>1819</w:t>
      </w:r>
      <w:r w:rsidRPr="00F65AEC">
        <w:rPr>
          <w:sz w:val="20"/>
          <w:lang w:val="ru-RU"/>
        </w:rPr>
        <w:tab/>
        <w:t>году</w:t>
      </w:r>
      <w:r w:rsidRPr="00F65AEC">
        <w:rPr>
          <w:sz w:val="20"/>
          <w:lang w:val="ru-RU"/>
        </w:rPr>
        <w:tab/>
        <w:t>и декларирован ЮНЕСКО Наследием</w:t>
      </w:r>
      <w:r w:rsidRPr="00F65AEC">
        <w:rPr>
          <w:spacing w:val="-11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Человечества.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878"/>
        </w:tabs>
        <w:spacing w:before="38"/>
        <w:ind w:left="1877" w:hanging="175"/>
        <w:rPr>
          <w:sz w:val="20"/>
          <w:lang w:val="ru-RU"/>
        </w:rPr>
      </w:pPr>
      <w:r w:rsidRPr="00F65AEC">
        <w:rPr>
          <w:sz w:val="20"/>
          <w:lang w:val="ru-RU"/>
        </w:rPr>
        <w:t>Посещение Дельфинария, шоу и купание с</w:t>
      </w:r>
      <w:r w:rsidRPr="00F65AEC">
        <w:rPr>
          <w:spacing w:val="-14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дельфинами.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2000"/>
        </w:tabs>
        <w:spacing w:before="50" w:line="242" w:lineRule="exact"/>
        <w:ind w:right="1703" w:firstLine="0"/>
        <w:jc w:val="left"/>
        <w:rPr>
          <w:sz w:val="20"/>
          <w:lang w:val="ru-RU"/>
        </w:rPr>
      </w:pPr>
      <w:r w:rsidRPr="00F65AEC">
        <w:rPr>
          <w:sz w:val="20"/>
          <w:lang w:val="ru-RU"/>
        </w:rPr>
        <w:t xml:space="preserve">Обед   в   ресторане   Клуб   </w:t>
      </w:r>
      <w:proofErr w:type="spellStart"/>
      <w:r w:rsidRPr="00F65AEC">
        <w:rPr>
          <w:sz w:val="20"/>
          <w:lang w:val="ru-RU"/>
        </w:rPr>
        <w:t>Сьенфуэгос</w:t>
      </w:r>
      <w:proofErr w:type="spellEnd"/>
      <w:r w:rsidRPr="00F65AEC">
        <w:rPr>
          <w:sz w:val="20"/>
          <w:lang w:val="ru-RU"/>
        </w:rPr>
        <w:t xml:space="preserve">.   Один   напиток   </w:t>
      </w:r>
      <w:proofErr w:type="spellStart"/>
      <w:r w:rsidRPr="00F65AEC">
        <w:rPr>
          <w:sz w:val="20"/>
          <w:lang w:val="ru-RU"/>
        </w:rPr>
        <w:t>включѐн</w:t>
      </w:r>
      <w:proofErr w:type="spellEnd"/>
      <w:r w:rsidRPr="00F65AEC">
        <w:rPr>
          <w:sz w:val="20"/>
          <w:lang w:val="ru-RU"/>
        </w:rPr>
        <w:t xml:space="preserve">    (местного производства и не</w:t>
      </w:r>
      <w:r w:rsidRPr="00F65AEC">
        <w:rPr>
          <w:spacing w:val="-15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коктейли)</w:t>
      </w:r>
    </w:p>
    <w:p w:rsidR="00520812" w:rsidRDefault="00E93915">
      <w:pPr>
        <w:pStyle w:val="a4"/>
        <w:numPr>
          <w:ilvl w:val="0"/>
          <w:numId w:val="2"/>
        </w:numPr>
        <w:tabs>
          <w:tab w:val="left" w:pos="1892"/>
        </w:tabs>
        <w:spacing w:before="38"/>
        <w:ind w:right="1705" w:firstLine="0"/>
        <w:rPr>
          <w:sz w:val="20"/>
        </w:rPr>
      </w:pPr>
      <w:r w:rsidRPr="00F65AEC">
        <w:rPr>
          <w:sz w:val="20"/>
          <w:lang w:val="ru-RU"/>
        </w:rPr>
        <w:t xml:space="preserve">Прогулка по центральной местной аллеи, так называемой Прадо, часть которой занимает набережная, и </w:t>
      </w:r>
      <w:proofErr w:type="gramStart"/>
      <w:r w:rsidRPr="00F65AEC">
        <w:rPr>
          <w:sz w:val="20"/>
          <w:lang w:val="ru-RU"/>
        </w:rPr>
        <w:t>от</w:t>
      </w:r>
      <w:proofErr w:type="gramEnd"/>
      <w:r w:rsidRPr="00F65AEC">
        <w:rPr>
          <w:sz w:val="20"/>
          <w:lang w:val="ru-RU"/>
        </w:rPr>
        <w:t xml:space="preserve"> </w:t>
      </w:r>
      <w:proofErr w:type="spellStart"/>
      <w:r w:rsidRPr="00F65AEC">
        <w:rPr>
          <w:sz w:val="20"/>
          <w:lang w:val="ru-RU"/>
        </w:rPr>
        <w:t>неѐ</w:t>
      </w:r>
      <w:proofErr w:type="spellEnd"/>
      <w:r w:rsidRPr="00F65AEC">
        <w:rPr>
          <w:sz w:val="20"/>
          <w:lang w:val="ru-RU"/>
        </w:rPr>
        <w:t xml:space="preserve"> </w:t>
      </w:r>
      <w:proofErr w:type="gramStart"/>
      <w:r w:rsidRPr="00F65AEC">
        <w:rPr>
          <w:sz w:val="20"/>
          <w:lang w:val="ru-RU"/>
        </w:rPr>
        <w:t>по</w:t>
      </w:r>
      <w:proofErr w:type="gramEnd"/>
      <w:r w:rsidRPr="00F65AEC">
        <w:rPr>
          <w:sz w:val="20"/>
          <w:lang w:val="ru-RU"/>
        </w:rPr>
        <w:t xml:space="preserve"> бульвару до парка им. </w:t>
      </w:r>
      <w:proofErr w:type="spellStart"/>
      <w:r>
        <w:rPr>
          <w:sz w:val="20"/>
        </w:rPr>
        <w:t>Марти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где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был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основан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город</w:t>
      </w:r>
      <w:proofErr w:type="spellEnd"/>
      <w:r>
        <w:rPr>
          <w:sz w:val="20"/>
        </w:rPr>
        <w:t>.</w:t>
      </w:r>
    </w:p>
    <w:p w:rsidR="00520812" w:rsidRDefault="00E93915">
      <w:pPr>
        <w:pStyle w:val="a4"/>
        <w:numPr>
          <w:ilvl w:val="0"/>
          <w:numId w:val="2"/>
        </w:numPr>
        <w:tabs>
          <w:tab w:val="left" w:pos="1878"/>
        </w:tabs>
        <w:spacing w:before="38"/>
        <w:ind w:left="1877" w:hanging="175"/>
        <w:rPr>
          <w:sz w:val="20"/>
        </w:rPr>
      </w:pPr>
      <w:r w:rsidRPr="00F65AEC">
        <w:rPr>
          <w:sz w:val="20"/>
          <w:lang w:val="ru-RU"/>
        </w:rPr>
        <w:t xml:space="preserve">Расселение в гостинице </w:t>
      </w:r>
      <w:r>
        <w:rPr>
          <w:sz w:val="20"/>
        </w:rPr>
        <w:t>UNION</w:t>
      </w:r>
      <w:r w:rsidRPr="00F65AEC">
        <w:rPr>
          <w:sz w:val="20"/>
          <w:lang w:val="ru-RU"/>
        </w:rPr>
        <w:t xml:space="preserve"> или </w:t>
      </w:r>
      <w:r>
        <w:rPr>
          <w:sz w:val="20"/>
        </w:rPr>
        <w:t>JAGUA</w:t>
      </w:r>
      <w:r w:rsidRPr="00F65AEC">
        <w:rPr>
          <w:sz w:val="20"/>
          <w:lang w:val="ru-RU"/>
        </w:rPr>
        <w:t xml:space="preserve">. </w:t>
      </w:r>
      <w:proofErr w:type="spellStart"/>
      <w:r>
        <w:rPr>
          <w:sz w:val="20"/>
        </w:rPr>
        <w:t>Ужин</w:t>
      </w:r>
      <w:proofErr w:type="spellEnd"/>
      <w:r>
        <w:rPr>
          <w:sz w:val="20"/>
        </w:rPr>
        <w:t xml:space="preserve"> в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гостинице</w:t>
      </w:r>
      <w:proofErr w:type="spellEnd"/>
      <w:r>
        <w:rPr>
          <w:sz w:val="20"/>
        </w:rPr>
        <w:t>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885"/>
        </w:tabs>
        <w:spacing w:before="50" w:line="242" w:lineRule="exact"/>
        <w:ind w:right="1708" w:firstLine="0"/>
        <w:jc w:val="left"/>
        <w:rPr>
          <w:sz w:val="20"/>
          <w:lang w:val="ru-RU"/>
        </w:rPr>
      </w:pPr>
      <w:r w:rsidRPr="00F65AEC">
        <w:rPr>
          <w:sz w:val="20"/>
          <w:lang w:val="ru-RU"/>
        </w:rPr>
        <w:t xml:space="preserve">Факультативной программой на ночь рекомендуем: Кабаре </w:t>
      </w:r>
      <w:proofErr w:type="spellStart"/>
      <w:r w:rsidRPr="00F65AEC">
        <w:rPr>
          <w:sz w:val="20"/>
          <w:lang w:val="ru-RU"/>
        </w:rPr>
        <w:t>Коста</w:t>
      </w:r>
      <w:proofErr w:type="spellEnd"/>
      <w:r w:rsidRPr="00F65AEC">
        <w:rPr>
          <w:sz w:val="20"/>
          <w:lang w:val="ru-RU"/>
        </w:rPr>
        <w:t xml:space="preserve"> Сур или Клуб </w:t>
      </w:r>
      <w:proofErr w:type="spellStart"/>
      <w:r w:rsidRPr="00F65AEC">
        <w:rPr>
          <w:sz w:val="20"/>
          <w:lang w:val="ru-RU"/>
        </w:rPr>
        <w:t>Венни</w:t>
      </w:r>
      <w:proofErr w:type="spellEnd"/>
      <w:r w:rsidRPr="00F65AEC">
        <w:rPr>
          <w:sz w:val="20"/>
          <w:lang w:val="ru-RU"/>
        </w:rPr>
        <w:t xml:space="preserve"> Море (за доп.</w:t>
      </w:r>
      <w:r w:rsidRPr="00F65AEC">
        <w:rPr>
          <w:spacing w:val="-8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оплату).</w:t>
      </w:r>
    </w:p>
    <w:p w:rsidR="00520812" w:rsidRPr="00F65AEC" w:rsidRDefault="00520812">
      <w:pPr>
        <w:pStyle w:val="a3"/>
        <w:spacing w:before="6"/>
        <w:ind w:left="0"/>
        <w:rPr>
          <w:sz w:val="22"/>
          <w:lang w:val="ru-RU"/>
        </w:rPr>
      </w:pPr>
    </w:p>
    <w:p w:rsidR="00520812" w:rsidRPr="00F65AEC" w:rsidRDefault="00E93915">
      <w:pPr>
        <w:pStyle w:val="1"/>
        <w:tabs>
          <w:tab w:val="left" w:pos="10235"/>
        </w:tabs>
        <w:spacing w:before="49"/>
        <w:jc w:val="left"/>
        <w:rPr>
          <w:lang w:val="ru-RU"/>
        </w:rPr>
      </w:pPr>
      <w:r w:rsidRPr="00F65AEC">
        <w:rPr>
          <w:color w:val="FFFFFF"/>
          <w:shd w:val="clear" w:color="auto" w:fill="CC3300"/>
          <w:lang w:val="ru-RU"/>
        </w:rPr>
        <w:t xml:space="preserve">5ый день: </w:t>
      </w:r>
      <w:proofErr w:type="spellStart"/>
      <w:r w:rsidRPr="00F65AEC">
        <w:rPr>
          <w:color w:val="FFFFFF"/>
          <w:shd w:val="clear" w:color="auto" w:fill="CC3300"/>
          <w:lang w:val="ru-RU"/>
        </w:rPr>
        <w:t>Сьенфуэгос</w:t>
      </w:r>
      <w:proofErr w:type="spellEnd"/>
      <w:r w:rsidRPr="00F65AEC">
        <w:rPr>
          <w:color w:val="FFFFFF"/>
          <w:shd w:val="clear" w:color="auto" w:fill="CC3300"/>
          <w:lang w:val="ru-RU"/>
        </w:rPr>
        <w:t xml:space="preserve"> – Тринидад – Санти</w:t>
      </w:r>
      <w:r w:rsidRPr="00F65AEC">
        <w:rPr>
          <w:color w:val="FFFFFF"/>
          <w:spacing w:val="-10"/>
          <w:shd w:val="clear" w:color="auto" w:fill="CC3300"/>
          <w:lang w:val="ru-RU"/>
        </w:rPr>
        <w:t xml:space="preserve"> </w:t>
      </w:r>
      <w:proofErr w:type="spellStart"/>
      <w:r w:rsidRPr="00F65AEC">
        <w:rPr>
          <w:color w:val="FFFFFF"/>
          <w:shd w:val="clear" w:color="auto" w:fill="CC3300"/>
          <w:lang w:val="ru-RU"/>
        </w:rPr>
        <w:t>Спиритус</w:t>
      </w:r>
      <w:proofErr w:type="spellEnd"/>
      <w:r w:rsidRPr="00F65AEC">
        <w:rPr>
          <w:color w:val="FFFFFF"/>
          <w:shd w:val="clear" w:color="auto" w:fill="CC3300"/>
          <w:lang w:val="ru-RU"/>
        </w:rPr>
        <w:tab/>
      </w:r>
    </w:p>
    <w:p w:rsidR="00520812" w:rsidRDefault="00E93915">
      <w:pPr>
        <w:pStyle w:val="a4"/>
        <w:numPr>
          <w:ilvl w:val="0"/>
          <w:numId w:val="2"/>
        </w:numPr>
        <w:tabs>
          <w:tab w:val="left" w:pos="1878"/>
        </w:tabs>
        <w:spacing w:before="243"/>
        <w:ind w:left="1877" w:hanging="175"/>
        <w:jc w:val="left"/>
        <w:rPr>
          <w:sz w:val="20"/>
        </w:rPr>
      </w:pPr>
      <w:proofErr w:type="spellStart"/>
      <w:r>
        <w:rPr>
          <w:sz w:val="20"/>
        </w:rPr>
        <w:t>Завтрак</w:t>
      </w:r>
      <w:proofErr w:type="spellEnd"/>
      <w:r>
        <w:rPr>
          <w:sz w:val="20"/>
        </w:rPr>
        <w:t xml:space="preserve"> в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отеле</w:t>
      </w:r>
      <w:proofErr w:type="spellEnd"/>
      <w:r>
        <w:rPr>
          <w:sz w:val="20"/>
        </w:rPr>
        <w:t>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981"/>
        </w:tabs>
        <w:ind w:right="1701" w:firstLine="0"/>
        <w:jc w:val="left"/>
        <w:rPr>
          <w:sz w:val="20"/>
          <w:lang w:val="ru-RU"/>
        </w:rPr>
      </w:pPr>
      <w:r w:rsidRPr="00F65AEC">
        <w:rPr>
          <w:sz w:val="20"/>
          <w:lang w:val="ru-RU"/>
        </w:rPr>
        <w:t xml:space="preserve">Выезд в город Тринидад, </w:t>
      </w:r>
      <w:proofErr w:type="gramStart"/>
      <w:r w:rsidRPr="00F65AEC">
        <w:rPr>
          <w:sz w:val="20"/>
          <w:lang w:val="ru-RU"/>
        </w:rPr>
        <w:t>основан в 1514 году и декларирован</w:t>
      </w:r>
      <w:proofErr w:type="gramEnd"/>
      <w:r w:rsidRPr="00F65AEC">
        <w:rPr>
          <w:sz w:val="20"/>
          <w:lang w:val="ru-RU"/>
        </w:rPr>
        <w:t xml:space="preserve"> ЮНЕСКО Культурным Наследием</w:t>
      </w:r>
      <w:r w:rsidRPr="00F65AEC">
        <w:rPr>
          <w:spacing w:val="-11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Человечества.</w:t>
      </w:r>
    </w:p>
    <w:p w:rsidR="00520812" w:rsidRDefault="00E93915">
      <w:pPr>
        <w:pStyle w:val="a4"/>
        <w:numPr>
          <w:ilvl w:val="0"/>
          <w:numId w:val="2"/>
        </w:numPr>
        <w:tabs>
          <w:tab w:val="left" w:pos="1878"/>
        </w:tabs>
        <w:spacing w:line="245" w:lineRule="exact"/>
        <w:ind w:left="1877" w:hanging="175"/>
        <w:jc w:val="left"/>
        <w:rPr>
          <w:sz w:val="20"/>
        </w:rPr>
      </w:pPr>
      <w:proofErr w:type="spellStart"/>
      <w:r>
        <w:rPr>
          <w:sz w:val="20"/>
        </w:rPr>
        <w:t>Посещение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местного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музея</w:t>
      </w:r>
      <w:proofErr w:type="spellEnd"/>
      <w:r>
        <w:rPr>
          <w:sz w:val="20"/>
        </w:rPr>
        <w:t>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878"/>
        </w:tabs>
        <w:spacing w:line="245" w:lineRule="exact"/>
        <w:ind w:left="1877" w:hanging="175"/>
        <w:jc w:val="left"/>
        <w:rPr>
          <w:sz w:val="20"/>
          <w:lang w:val="ru-RU"/>
        </w:rPr>
      </w:pPr>
      <w:r w:rsidRPr="00F65AEC">
        <w:rPr>
          <w:sz w:val="20"/>
          <w:lang w:val="ru-RU"/>
        </w:rPr>
        <w:t>Прогулка по историческому центру до Плаза Майор; Плаза дел</w:t>
      </w:r>
      <w:r w:rsidRPr="00F65AEC">
        <w:rPr>
          <w:spacing w:val="-20"/>
          <w:sz w:val="20"/>
          <w:lang w:val="ru-RU"/>
        </w:rPr>
        <w:t xml:space="preserve"> </w:t>
      </w:r>
      <w:proofErr w:type="spellStart"/>
      <w:r w:rsidRPr="00F65AEC">
        <w:rPr>
          <w:sz w:val="20"/>
          <w:lang w:val="ru-RU"/>
        </w:rPr>
        <w:t>Хигуе</w:t>
      </w:r>
      <w:proofErr w:type="spellEnd"/>
      <w:r w:rsidRPr="00F65AEC">
        <w:rPr>
          <w:sz w:val="20"/>
          <w:lang w:val="ru-RU"/>
        </w:rPr>
        <w:t>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2032"/>
          <w:tab w:val="left" w:pos="2033"/>
          <w:tab w:val="left" w:pos="3473"/>
          <w:tab w:val="left" w:pos="4228"/>
          <w:tab w:val="left" w:pos="4715"/>
          <w:tab w:val="left" w:pos="6148"/>
          <w:tab w:val="left" w:pos="6679"/>
          <w:tab w:val="left" w:pos="8036"/>
          <w:tab w:val="left" w:pos="9235"/>
        </w:tabs>
        <w:ind w:right="1697" w:firstLine="0"/>
        <w:jc w:val="left"/>
        <w:rPr>
          <w:sz w:val="20"/>
          <w:lang w:val="ru-RU"/>
        </w:rPr>
      </w:pPr>
      <w:r w:rsidRPr="00F65AEC">
        <w:rPr>
          <w:sz w:val="20"/>
          <w:lang w:val="ru-RU"/>
        </w:rPr>
        <w:t>Посещение</w:t>
      </w:r>
      <w:r w:rsidRPr="00F65AEC">
        <w:rPr>
          <w:sz w:val="20"/>
          <w:lang w:val="ru-RU"/>
        </w:rPr>
        <w:tab/>
        <w:t>бара</w:t>
      </w:r>
      <w:r w:rsidRPr="00F65AEC">
        <w:rPr>
          <w:sz w:val="20"/>
          <w:lang w:val="ru-RU"/>
        </w:rPr>
        <w:tab/>
        <w:t>Ла</w:t>
      </w:r>
      <w:r w:rsidRPr="00F65AEC">
        <w:rPr>
          <w:sz w:val="20"/>
          <w:lang w:val="ru-RU"/>
        </w:rPr>
        <w:tab/>
      </w:r>
      <w:proofErr w:type="spellStart"/>
      <w:r w:rsidRPr="00F65AEC">
        <w:rPr>
          <w:sz w:val="20"/>
          <w:lang w:val="ru-RU"/>
        </w:rPr>
        <w:t>Канчанчара</w:t>
      </w:r>
      <w:proofErr w:type="spellEnd"/>
      <w:r w:rsidRPr="00F65AEC">
        <w:rPr>
          <w:sz w:val="20"/>
          <w:lang w:val="ru-RU"/>
        </w:rPr>
        <w:tab/>
        <w:t>для</w:t>
      </w:r>
      <w:r w:rsidRPr="00F65AEC">
        <w:rPr>
          <w:sz w:val="20"/>
          <w:lang w:val="ru-RU"/>
        </w:rPr>
        <w:tab/>
        <w:t>дегустации</w:t>
      </w:r>
      <w:r w:rsidRPr="00F65AEC">
        <w:rPr>
          <w:sz w:val="20"/>
          <w:lang w:val="ru-RU"/>
        </w:rPr>
        <w:tab/>
        <w:t>типичного</w:t>
      </w:r>
      <w:r w:rsidRPr="00F65AEC">
        <w:rPr>
          <w:sz w:val="20"/>
          <w:lang w:val="ru-RU"/>
        </w:rPr>
        <w:tab/>
        <w:t xml:space="preserve">местного </w:t>
      </w:r>
      <w:proofErr w:type="spellStart"/>
      <w:r w:rsidRPr="00F65AEC">
        <w:rPr>
          <w:sz w:val="20"/>
          <w:lang w:val="ru-RU"/>
        </w:rPr>
        <w:t>одноимѐнного</w:t>
      </w:r>
      <w:proofErr w:type="spellEnd"/>
      <w:r w:rsidRPr="00F65AEC">
        <w:rPr>
          <w:spacing w:val="-27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коктейля.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882"/>
        </w:tabs>
        <w:spacing w:before="2"/>
        <w:ind w:right="1709" w:firstLine="0"/>
        <w:jc w:val="left"/>
        <w:rPr>
          <w:sz w:val="20"/>
          <w:lang w:val="ru-RU"/>
        </w:rPr>
      </w:pPr>
      <w:r w:rsidRPr="00F65AEC">
        <w:rPr>
          <w:sz w:val="20"/>
          <w:lang w:val="ru-RU"/>
        </w:rPr>
        <w:t xml:space="preserve">Обед в местном ресторане. Один напиток </w:t>
      </w:r>
      <w:proofErr w:type="spellStart"/>
      <w:r w:rsidRPr="00F65AEC">
        <w:rPr>
          <w:sz w:val="20"/>
          <w:lang w:val="ru-RU"/>
        </w:rPr>
        <w:t>включѐн</w:t>
      </w:r>
      <w:proofErr w:type="spellEnd"/>
      <w:r w:rsidRPr="00F65AEC">
        <w:rPr>
          <w:sz w:val="20"/>
          <w:lang w:val="ru-RU"/>
        </w:rPr>
        <w:t xml:space="preserve"> (местного производства и не</w:t>
      </w:r>
      <w:r w:rsidRPr="00F65AEC">
        <w:rPr>
          <w:spacing w:val="-6"/>
          <w:sz w:val="20"/>
          <w:lang w:val="ru-RU"/>
        </w:rPr>
        <w:t xml:space="preserve"> </w:t>
      </w:r>
      <w:r w:rsidRPr="00F65AEC">
        <w:rPr>
          <w:sz w:val="20"/>
          <w:lang w:val="ru-RU"/>
        </w:rPr>
        <w:t>коктейли)</w:t>
      </w:r>
    </w:p>
    <w:p w:rsidR="00520812" w:rsidRPr="00F65AEC" w:rsidRDefault="00E93915">
      <w:pPr>
        <w:pStyle w:val="a4"/>
        <w:numPr>
          <w:ilvl w:val="0"/>
          <w:numId w:val="2"/>
        </w:numPr>
        <w:tabs>
          <w:tab w:val="left" w:pos="1918"/>
        </w:tabs>
        <w:ind w:right="1699" w:firstLine="0"/>
        <w:jc w:val="left"/>
        <w:rPr>
          <w:sz w:val="20"/>
          <w:lang w:val="ru-RU"/>
        </w:rPr>
      </w:pPr>
      <w:r w:rsidRPr="00F65AEC">
        <w:rPr>
          <w:sz w:val="20"/>
          <w:lang w:val="ru-RU"/>
        </w:rPr>
        <w:t xml:space="preserve">Прибытие в город Санти </w:t>
      </w:r>
      <w:proofErr w:type="spellStart"/>
      <w:r w:rsidRPr="00F65AEC">
        <w:rPr>
          <w:sz w:val="20"/>
          <w:lang w:val="ru-RU"/>
        </w:rPr>
        <w:t>Спиритус</w:t>
      </w:r>
      <w:proofErr w:type="spellEnd"/>
      <w:r w:rsidRPr="00F65AEC">
        <w:rPr>
          <w:sz w:val="20"/>
          <w:lang w:val="ru-RU"/>
        </w:rPr>
        <w:t xml:space="preserve">, расселение в гостинице </w:t>
      </w:r>
      <w:r>
        <w:rPr>
          <w:sz w:val="20"/>
        </w:rPr>
        <w:t>RIJO</w:t>
      </w:r>
      <w:r w:rsidRPr="00F65AEC">
        <w:rPr>
          <w:sz w:val="20"/>
          <w:lang w:val="ru-RU"/>
        </w:rPr>
        <w:t xml:space="preserve"> </w:t>
      </w:r>
      <w:r>
        <w:rPr>
          <w:sz w:val="20"/>
        </w:rPr>
        <w:t>PLAZA</w:t>
      </w:r>
      <w:r w:rsidRPr="00F65AEC">
        <w:rPr>
          <w:sz w:val="20"/>
          <w:lang w:val="ru-RU"/>
        </w:rPr>
        <w:t xml:space="preserve"> 3* на полупансионе.</w:t>
      </w:r>
    </w:p>
    <w:p w:rsidR="00520812" w:rsidRPr="00F65AEC" w:rsidRDefault="00520812">
      <w:pPr>
        <w:rPr>
          <w:sz w:val="20"/>
          <w:lang w:val="ru-RU"/>
        </w:rPr>
        <w:sectPr w:rsidR="00520812" w:rsidRPr="00F65AEC">
          <w:pgSz w:w="11910" w:h="16840"/>
          <w:pgMar w:top="2440" w:right="0" w:bottom="1320" w:left="0" w:header="0" w:footer="1128" w:gutter="0"/>
          <w:cols w:space="720"/>
        </w:sectPr>
      </w:pPr>
    </w:p>
    <w:p w:rsidR="00520812" w:rsidRPr="00F65AEC" w:rsidRDefault="00E93915">
      <w:pPr>
        <w:pStyle w:val="1"/>
        <w:spacing w:line="292" w:lineRule="exact"/>
        <w:rPr>
          <w:lang w:val="ru-RU"/>
        </w:rPr>
      </w:pPr>
      <w:r w:rsidRPr="00F65AEC">
        <w:rPr>
          <w:color w:val="FFFFFF"/>
          <w:shd w:val="clear" w:color="auto" w:fill="CC3300"/>
          <w:lang w:val="ru-RU"/>
        </w:rPr>
        <w:lastRenderedPageBreak/>
        <w:t xml:space="preserve">6ой день: Санти </w:t>
      </w:r>
      <w:proofErr w:type="spellStart"/>
      <w:r w:rsidRPr="00F65AEC">
        <w:rPr>
          <w:color w:val="FFFFFF"/>
          <w:shd w:val="clear" w:color="auto" w:fill="CC3300"/>
          <w:lang w:val="ru-RU"/>
        </w:rPr>
        <w:t>Спиритус</w:t>
      </w:r>
      <w:proofErr w:type="spellEnd"/>
      <w:r w:rsidRPr="00F65AEC">
        <w:rPr>
          <w:color w:val="FFFFFF"/>
          <w:shd w:val="clear" w:color="auto" w:fill="CC3300"/>
          <w:lang w:val="ru-RU"/>
        </w:rPr>
        <w:t xml:space="preserve"> – </w:t>
      </w:r>
      <w:proofErr w:type="spellStart"/>
      <w:r w:rsidRPr="00F65AEC">
        <w:rPr>
          <w:color w:val="FFFFFF"/>
          <w:shd w:val="clear" w:color="auto" w:fill="CC3300"/>
          <w:lang w:val="ru-RU"/>
        </w:rPr>
        <w:t>Ремедиос</w:t>
      </w:r>
      <w:proofErr w:type="spellEnd"/>
      <w:r w:rsidRPr="00F65AEC">
        <w:rPr>
          <w:color w:val="FFFFFF"/>
          <w:shd w:val="clear" w:color="auto" w:fill="CC3300"/>
          <w:lang w:val="ru-RU"/>
        </w:rPr>
        <w:t xml:space="preserve"> – Санта </w:t>
      </w:r>
      <w:proofErr w:type="spellStart"/>
      <w:r w:rsidRPr="00F65AEC">
        <w:rPr>
          <w:color w:val="FFFFFF"/>
          <w:shd w:val="clear" w:color="auto" w:fill="CC3300"/>
          <w:lang w:val="ru-RU"/>
        </w:rPr>
        <w:t>Мариа</w:t>
      </w:r>
      <w:proofErr w:type="spellEnd"/>
      <w:r w:rsidRPr="00F65AEC">
        <w:rPr>
          <w:color w:val="FFFFFF"/>
          <w:shd w:val="clear" w:color="auto" w:fill="CC3300"/>
          <w:lang w:val="ru-RU"/>
        </w:rPr>
        <w:t xml:space="preserve">          </w:t>
      </w:r>
    </w:p>
    <w:p w:rsidR="00520812" w:rsidRPr="00F65AEC" w:rsidRDefault="00520812">
      <w:pPr>
        <w:pStyle w:val="a3"/>
        <w:spacing w:before="7"/>
        <w:ind w:left="0"/>
        <w:rPr>
          <w:b/>
          <w:sz w:val="21"/>
          <w:lang w:val="ru-RU"/>
        </w:rPr>
      </w:pPr>
    </w:p>
    <w:p w:rsidR="00520812" w:rsidRDefault="00E93915">
      <w:pPr>
        <w:pStyle w:val="a4"/>
        <w:numPr>
          <w:ilvl w:val="0"/>
          <w:numId w:val="2"/>
        </w:numPr>
        <w:tabs>
          <w:tab w:val="left" w:pos="1878"/>
        </w:tabs>
        <w:ind w:left="1877" w:hanging="175"/>
        <w:rPr>
          <w:sz w:val="20"/>
        </w:rPr>
      </w:pPr>
      <w:proofErr w:type="spellStart"/>
      <w:r>
        <w:rPr>
          <w:sz w:val="20"/>
        </w:rPr>
        <w:t>Завтрак</w:t>
      </w:r>
      <w:proofErr w:type="spellEnd"/>
      <w:r>
        <w:rPr>
          <w:sz w:val="20"/>
        </w:rPr>
        <w:t xml:space="preserve"> в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отеле</w:t>
      </w:r>
      <w:proofErr w:type="spellEnd"/>
      <w:r>
        <w:rPr>
          <w:sz w:val="20"/>
        </w:rPr>
        <w:t>.</w:t>
      </w:r>
    </w:p>
    <w:p w:rsidR="00520812" w:rsidRDefault="00E93915">
      <w:pPr>
        <w:pStyle w:val="a4"/>
        <w:numPr>
          <w:ilvl w:val="0"/>
          <w:numId w:val="2"/>
        </w:numPr>
        <w:tabs>
          <w:tab w:val="left" w:pos="1938"/>
        </w:tabs>
        <w:spacing w:before="23"/>
        <w:ind w:right="1698" w:firstLine="0"/>
        <w:rPr>
          <w:sz w:val="20"/>
        </w:rPr>
      </w:pPr>
      <w:r w:rsidRPr="00F65AEC">
        <w:rPr>
          <w:sz w:val="20"/>
          <w:lang w:val="ru-RU"/>
        </w:rPr>
        <w:t xml:space="preserve">Выезд на курорт Санта Мария. По пути остановка и обзорная экскурсия по городу </w:t>
      </w:r>
      <w:r>
        <w:rPr>
          <w:sz w:val="20"/>
        </w:rPr>
        <w:t>Santa</w:t>
      </w:r>
      <w:r w:rsidRPr="00F65AEC">
        <w:rPr>
          <w:sz w:val="20"/>
          <w:lang w:val="ru-RU"/>
        </w:rPr>
        <w:t xml:space="preserve"> </w:t>
      </w:r>
      <w:r>
        <w:rPr>
          <w:sz w:val="20"/>
        </w:rPr>
        <w:t>Clara</w:t>
      </w:r>
      <w:r w:rsidRPr="00F65AEC">
        <w:rPr>
          <w:sz w:val="20"/>
          <w:lang w:val="ru-RU"/>
        </w:rPr>
        <w:t xml:space="preserve"> с посещением мемориала Че Гевары. </w:t>
      </w:r>
      <w:proofErr w:type="spellStart"/>
      <w:r>
        <w:rPr>
          <w:sz w:val="20"/>
        </w:rPr>
        <w:t>Далее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заезд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город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Ремедиос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небольшую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экскурсию</w:t>
      </w:r>
      <w:proofErr w:type="spellEnd"/>
      <w:r>
        <w:rPr>
          <w:sz w:val="20"/>
        </w:rPr>
        <w:t>.</w:t>
      </w:r>
    </w:p>
    <w:p w:rsidR="00520812" w:rsidRPr="00773CC0" w:rsidRDefault="00E93915">
      <w:pPr>
        <w:pStyle w:val="a4"/>
        <w:numPr>
          <w:ilvl w:val="0"/>
          <w:numId w:val="1"/>
        </w:numPr>
        <w:tabs>
          <w:tab w:val="left" w:pos="2040"/>
          <w:tab w:val="left" w:pos="2041"/>
        </w:tabs>
        <w:spacing w:before="23"/>
        <w:ind w:right="3839" w:firstLine="0"/>
        <w:jc w:val="left"/>
        <w:rPr>
          <w:sz w:val="20"/>
          <w:lang w:val="ru-RU"/>
        </w:rPr>
      </w:pPr>
      <w:r w:rsidRPr="00F65AEC">
        <w:rPr>
          <w:sz w:val="20"/>
          <w:lang w:val="ru-RU"/>
        </w:rPr>
        <w:t xml:space="preserve">Расселение в выбранной гостинице на </w:t>
      </w:r>
      <w:proofErr w:type="spellStart"/>
      <w:r w:rsidRPr="00F65AEC">
        <w:rPr>
          <w:sz w:val="20"/>
          <w:lang w:val="ru-RU"/>
        </w:rPr>
        <w:t>Кайо</w:t>
      </w:r>
      <w:proofErr w:type="spellEnd"/>
      <w:r w:rsidRPr="00F65AEC">
        <w:rPr>
          <w:sz w:val="20"/>
          <w:lang w:val="ru-RU"/>
        </w:rPr>
        <w:t xml:space="preserve"> Санта Мария</w:t>
      </w:r>
      <w:proofErr w:type="gramStart"/>
      <w:r w:rsidRPr="00F65AEC">
        <w:rPr>
          <w:sz w:val="20"/>
          <w:lang w:val="ru-RU"/>
        </w:rPr>
        <w:t>.</w:t>
      </w:r>
      <w:proofErr w:type="gramEnd"/>
      <w:r w:rsidRPr="00F65AEC">
        <w:rPr>
          <w:sz w:val="20"/>
          <w:lang w:val="ru-RU"/>
        </w:rPr>
        <w:t xml:space="preserve"> </w:t>
      </w:r>
      <w:r w:rsidRPr="00773CC0">
        <w:rPr>
          <w:sz w:val="20"/>
          <w:lang w:val="ru-RU"/>
        </w:rPr>
        <w:t>(не входит в стоимость</w:t>
      </w:r>
      <w:r w:rsidRPr="00773CC0">
        <w:rPr>
          <w:spacing w:val="-13"/>
          <w:sz w:val="20"/>
          <w:lang w:val="ru-RU"/>
        </w:rPr>
        <w:t xml:space="preserve"> </w:t>
      </w:r>
      <w:r w:rsidRPr="00773CC0">
        <w:rPr>
          <w:sz w:val="20"/>
          <w:lang w:val="ru-RU"/>
        </w:rPr>
        <w:t>тура)</w:t>
      </w:r>
    </w:p>
    <w:p w:rsidR="00520812" w:rsidRPr="00773CC0" w:rsidRDefault="00520812">
      <w:pPr>
        <w:pStyle w:val="a3"/>
        <w:ind w:left="0"/>
        <w:rPr>
          <w:lang w:val="ru-RU"/>
        </w:rPr>
      </w:pPr>
    </w:p>
    <w:p w:rsidR="00520812" w:rsidRPr="00773CC0" w:rsidRDefault="00520812">
      <w:pPr>
        <w:pStyle w:val="a3"/>
        <w:spacing w:before="8"/>
        <w:ind w:left="0"/>
        <w:rPr>
          <w:sz w:val="19"/>
          <w:lang w:val="ru-RU"/>
        </w:rPr>
      </w:pPr>
    </w:p>
    <w:tbl>
      <w:tblPr>
        <w:tblStyle w:val="TableNormal"/>
        <w:tblW w:w="0" w:type="auto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935"/>
        <w:gridCol w:w="2132"/>
        <w:gridCol w:w="1536"/>
        <w:gridCol w:w="1822"/>
      </w:tblGrid>
      <w:tr w:rsidR="00520812" w:rsidRPr="00773CC0">
        <w:trPr>
          <w:trHeight w:hRule="exact" w:val="934"/>
        </w:trPr>
        <w:tc>
          <w:tcPr>
            <w:tcW w:w="8495" w:type="dxa"/>
            <w:gridSpan w:val="5"/>
          </w:tcPr>
          <w:p w:rsidR="00520812" w:rsidRPr="00773CC0" w:rsidRDefault="00520812">
            <w:pPr>
              <w:pStyle w:val="TableParagraph"/>
              <w:spacing w:before="7" w:line="240" w:lineRule="auto"/>
              <w:ind w:left="0"/>
              <w:jc w:val="left"/>
              <w:rPr>
                <w:rFonts w:ascii="Century Gothic"/>
                <w:sz w:val="23"/>
                <w:lang w:val="ru-RU"/>
              </w:rPr>
            </w:pPr>
          </w:p>
          <w:p w:rsidR="00520812" w:rsidRPr="00F65AEC" w:rsidRDefault="00E93915">
            <w:pPr>
              <w:pStyle w:val="TableParagraph"/>
              <w:spacing w:line="240" w:lineRule="auto"/>
              <w:ind w:left="1591"/>
              <w:jc w:val="left"/>
              <w:rPr>
                <w:b/>
                <w:sz w:val="28"/>
                <w:lang w:val="ru-RU"/>
              </w:rPr>
            </w:pPr>
            <w:r w:rsidRPr="00F65AEC">
              <w:rPr>
                <w:b/>
                <w:color w:val="E36C09"/>
                <w:sz w:val="28"/>
                <w:lang w:val="ru-RU"/>
              </w:rPr>
              <w:t>Цены на человека за программу</w:t>
            </w:r>
          </w:p>
        </w:tc>
      </w:tr>
      <w:tr w:rsidR="00520812">
        <w:trPr>
          <w:trHeight w:hRule="exact" w:val="302"/>
        </w:trPr>
        <w:tc>
          <w:tcPr>
            <w:tcW w:w="1070" w:type="dxa"/>
          </w:tcPr>
          <w:p w:rsidR="00520812" w:rsidRDefault="00E93915">
            <w:pPr>
              <w:pStyle w:val="TableParagraph"/>
              <w:spacing w:line="29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PAX</w:t>
            </w:r>
          </w:p>
        </w:tc>
        <w:tc>
          <w:tcPr>
            <w:tcW w:w="4067" w:type="dxa"/>
            <w:gridSpan w:val="2"/>
          </w:tcPr>
          <w:p w:rsidR="00520812" w:rsidRDefault="00E93915">
            <w:pPr>
              <w:pStyle w:val="TableParagraph"/>
              <w:spacing w:line="290" w:lineRule="exact"/>
              <w:ind w:left="98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Высокий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сезон</w:t>
            </w:r>
            <w:proofErr w:type="spellEnd"/>
          </w:p>
        </w:tc>
        <w:tc>
          <w:tcPr>
            <w:tcW w:w="3358" w:type="dxa"/>
            <w:gridSpan w:val="2"/>
          </w:tcPr>
          <w:p w:rsidR="00520812" w:rsidRDefault="00E93915">
            <w:pPr>
              <w:pStyle w:val="TableParagraph"/>
              <w:spacing w:line="290" w:lineRule="exact"/>
              <w:ind w:left="72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Низкий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сезон</w:t>
            </w:r>
            <w:proofErr w:type="spellEnd"/>
          </w:p>
        </w:tc>
      </w:tr>
      <w:tr w:rsidR="00520812">
        <w:trPr>
          <w:trHeight w:hRule="exact" w:val="302"/>
        </w:trPr>
        <w:tc>
          <w:tcPr>
            <w:tcW w:w="1070" w:type="dxa"/>
          </w:tcPr>
          <w:p w:rsidR="00520812" w:rsidRDefault="00520812"/>
        </w:tc>
        <w:tc>
          <w:tcPr>
            <w:tcW w:w="1935" w:type="dxa"/>
          </w:tcPr>
          <w:p w:rsidR="00520812" w:rsidRDefault="00E93915">
            <w:pPr>
              <w:pStyle w:val="TableParagraph"/>
              <w:spacing w:line="290" w:lineRule="exact"/>
              <w:ind w:left="513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SGL</w:t>
            </w:r>
          </w:p>
        </w:tc>
        <w:tc>
          <w:tcPr>
            <w:tcW w:w="2132" w:type="dxa"/>
          </w:tcPr>
          <w:p w:rsidR="00520812" w:rsidRDefault="00E93915">
            <w:pPr>
              <w:pStyle w:val="TableParagraph"/>
              <w:spacing w:line="290" w:lineRule="exact"/>
              <w:ind w:left="611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DBL</w:t>
            </w:r>
          </w:p>
        </w:tc>
        <w:tc>
          <w:tcPr>
            <w:tcW w:w="1536" w:type="dxa"/>
          </w:tcPr>
          <w:p w:rsidR="00520812" w:rsidRDefault="00E93915">
            <w:pPr>
              <w:pStyle w:val="TableParagraph"/>
              <w:spacing w:line="290" w:lineRule="exact"/>
              <w:ind w:left="314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SGL</w:t>
            </w:r>
          </w:p>
        </w:tc>
        <w:tc>
          <w:tcPr>
            <w:tcW w:w="1822" w:type="dxa"/>
          </w:tcPr>
          <w:p w:rsidR="00520812" w:rsidRDefault="00E93915">
            <w:pPr>
              <w:pStyle w:val="TableParagraph"/>
              <w:spacing w:line="290" w:lineRule="exact"/>
              <w:ind w:left="457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DBL</w:t>
            </w:r>
          </w:p>
        </w:tc>
      </w:tr>
      <w:tr w:rsidR="00520812">
        <w:trPr>
          <w:trHeight w:hRule="exact" w:val="300"/>
        </w:trPr>
        <w:tc>
          <w:tcPr>
            <w:tcW w:w="1070" w:type="dxa"/>
          </w:tcPr>
          <w:p w:rsidR="00520812" w:rsidRDefault="00E93915">
            <w:pPr>
              <w:pStyle w:val="TableParagraph"/>
              <w:spacing w:line="29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35" w:type="dxa"/>
          </w:tcPr>
          <w:p w:rsidR="00520812" w:rsidRDefault="00E93915">
            <w:pPr>
              <w:pStyle w:val="TableParagraph"/>
              <w:ind w:left="513" w:right="515"/>
              <w:rPr>
                <w:b/>
              </w:rPr>
            </w:pPr>
            <w:r>
              <w:rPr>
                <w:b/>
              </w:rPr>
              <w:t>1700 $</w:t>
            </w:r>
          </w:p>
        </w:tc>
        <w:tc>
          <w:tcPr>
            <w:tcW w:w="2132" w:type="dxa"/>
          </w:tcPr>
          <w:p w:rsidR="00520812" w:rsidRDefault="00E93915">
            <w:pPr>
              <w:pStyle w:val="TableParagraph"/>
              <w:ind w:left="611" w:right="613"/>
              <w:rPr>
                <w:b/>
              </w:rPr>
            </w:pPr>
            <w:r>
              <w:rPr>
                <w:b/>
              </w:rPr>
              <w:t>1468 $</w:t>
            </w:r>
          </w:p>
        </w:tc>
        <w:tc>
          <w:tcPr>
            <w:tcW w:w="1536" w:type="dxa"/>
          </w:tcPr>
          <w:p w:rsidR="00520812" w:rsidRDefault="00E93915">
            <w:pPr>
              <w:pStyle w:val="TableParagraph"/>
              <w:ind w:left="314" w:right="315"/>
              <w:rPr>
                <w:b/>
              </w:rPr>
            </w:pPr>
            <w:r>
              <w:rPr>
                <w:b/>
              </w:rPr>
              <w:t>1519 $</w:t>
            </w:r>
          </w:p>
        </w:tc>
        <w:tc>
          <w:tcPr>
            <w:tcW w:w="1822" w:type="dxa"/>
          </w:tcPr>
          <w:p w:rsidR="00520812" w:rsidRDefault="00E93915">
            <w:pPr>
              <w:pStyle w:val="TableParagraph"/>
              <w:ind w:left="457" w:right="458"/>
              <w:rPr>
                <w:b/>
              </w:rPr>
            </w:pPr>
            <w:r>
              <w:rPr>
                <w:b/>
              </w:rPr>
              <w:t>1308 $</w:t>
            </w:r>
          </w:p>
        </w:tc>
      </w:tr>
      <w:tr w:rsidR="00520812">
        <w:trPr>
          <w:trHeight w:hRule="exact" w:val="302"/>
        </w:trPr>
        <w:tc>
          <w:tcPr>
            <w:tcW w:w="1070" w:type="dxa"/>
          </w:tcPr>
          <w:p w:rsidR="00520812" w:rsidRDefault="00E93915">
            <w:pPr>
              <w:pStyle w:val="TableParagraph"/>
              <w:spacing w:line="29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3-5</w:t>
            </w:r>
          </w:p>
        </w:tc>
        <w:tc>
          <w:tcPr>
            <w:tcW w:w="1935" w:type="dxa"/>
          </w:tcPr>
          <w:p w:rsidR="00520812" w:rsidRDefault="00E93915">
            <w:pPr>
              <w:pStyle w:val="TableParagraph"/>
              <w:ind w:left="513" w:right="515"/>
              <w:rPr>
                <w:b/>
              </w:rPr>
            </w:pPr>
            <w:r>
              <w:rPr>
                <w:b/>
              </w:rPr>
              <w:t>1502 $</w:t>
            </w:r>
          </w:p>
        </w:tc>
        <w:tc>
          <w:tcPr>
            <w:tcW w:w="2132" w:type="dxa"/>
          </w:tcPr>
          <w:p w:rsidR="00520812" w:rsidRDefault="00E93915">
            <w:pPr>
              <w:pStyle w:val="TableParagraph"/>
              <w:ind w:left="611" w:right="613"/>
              <w:rPr>
                <w:b/>
              </w:rPr>
            </w:pPr>
            <w:r>
              <w:rPr>
                <w:b/>
              </w:rPr>
              <w:t>1269 $</w:t>
            </w:r>
          </w:p>
        </w:tc>
        <w:tc>
          <w:tcPr>
            <w:tcW w:w="1536" w:type="dxa"/>
          </w:tcPr>
          <w:p w:rsidR="00520812" w:rsidRDefault="00E93915">
            <w:pPr>
              <w:pStyle w:val="TableParagraph"/>
              <w:ind w:left="314" w:right="315"/>
              <w:rPr>
                <w:b/>
              </w:rPr>
            </w:pPr>
            <w:r>
              <w:rPr>
                <w:b/>
              </w:rPr>
              <w:t>1335 $</w:t>
            </w:r>
          </w:p>
        </w:tc>
        <w:tc>
          <w:tcPr>
            <w:tcW w:w="1822" w:type="dxa"/>
          </w:tcPr>
          <w:p w:rsidR="00520812" w:rsidRDefault="00E93915">
            <w:pPr>
              <w:pStyle w:val="TableParagraph"/>
              <w:ind w:left="457" w:right="458"/>
              <w:rPr>
                <w:b/>
              </w:rPr>
            </w:pPr>
            <w:r>
              <w:rPr>
                <w:b/>
              </w:rPr>
              <w:t>1124 $</w:t>
            </w:r>
          </w:p>
        </w:tc>
      </w:tr>
      <w:tr w:rsidR="00520812">
        <w:trPr>
          <w:trHeight w:hRule="exact" w:val="302"/>
        </w:trPr>
        <w:tc>
          <w:tcPr>
            <w:tcW w:w="1070" w:type="dxa"/>
          </w:tcPr>
          <w:p w:rsidR="00520812" w:rsidRDefault="00E93915">
            <w:pPr>
              <w:pStyle w:val="TableParagraph"/>
              <w:spacing w:line="29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</w:p>
        </w:tc>
        <w:tc>
          <w:tcPr>
            <w:tcW w:w="1935" w:type="dxa"/>
          </w:tcPr>
          <w:p w:rsidR="00520812" w:rsidRDefault="00E93915">
            <w:pPr>
              <w:pStyle w:val="TableParagraph"/>
              <w:ind w:left="513" w:right="515"/>
              <w:rPr>
                <w:b/>
              </w:rPr>
            </w:pPr>
            <w:r>
              <w:rPr>
                <w:b/>
              </w:rPr>
              <w:t>1363 $</w:t>
            </w:r>
          </w:p>
        </w:tc>
        <w:tc>
          <w:tcPr>
            <w:tcW w:w="2132" w:type="dxa"/>
          </w:tcPr>
          <w:p w:rsidR="00520812" w:rsidRDefault="00E93915">
            <w:pPr>
              <w:pStyle w:val="TableParagraph"/>
              <w:ind w:left="611" w:right="613"/>
              <w:rPr>
                <w:b/>
              </w:rPr>
            </w:pPr>
            <w:r>
              <w:rPr>
                <w:b/>
              </w:rPr>
              <w:t>1130 $</w:t>
            </w:r>
          </w:p>
        </w:tc>
        <w:tc>
          <w:tcPr>
            <w:tcW w:w="1536" w:type="dxa"/>
          </w:tcPr>
          <w:p w:rsidR="00520812" w:rsidRDefault="00E93915">
            <w:pPr>
              <w:pStyle w:val="TableParagraph"/>
              <w:ind w:left="314" w:right="315"/>
              <w:rPr>
                <w:b/>
              </w:rPr>
            </w:pPr>
            <w:r>
              <w:rPr>
                <w:b/>
              </w:rPr>
              <w:t>1204 $</w:t>
            </w:r>
          </w:p>
        </w:tc>
        <w:tc>
          <w:tcPr>
            <w:tcW w:w="1822" w:type="dxa"/>
          </w:tcPr>
          <w:p w:rsidR="00520812" w:rsidRDefault="00E93915">
            <w:pPr>
              <w:pStyle w:val="TableParagraph"/>
              <w:ind w:left="456" w:right="458"/>
              <w:rPr>
                <w:b/>
              </w:rPr>
            </w:pPr>
            <w:r>
              <w:rPr>
                <w:b/>
              </w:rPr>
              <w:t>993 $</w:t>
            </w:r>
          </w:p>
        </w:tc>
      </w:tr>
      <w:tr w:rsidR="00520812">
        <w:trPr>
          <w:trHeight w:hRule="exact" w:val="300"/>
        </w:trPr>
        <w:tc>
          <w:tcPr>
            <w:tcW w:w="1070" w:type="dxa"/>
          </w:tcPr>
          <w:p w:rsidR="00520812" w:rsidRDefault="00E93915">
            <w:pPr>
              <w:pStyle w:val="TableParagraph"/>
              <w:spacing w:line="29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9-13</w:t>
            </w:r>
          </w:p>
        </w:tc>
        <w:tc>
          <w:tcPr>
            <w:tcW w:w="1935" w:type="dxa"/>
          </w:tcPr>
          <w:p w:rsidR="00520812" w:rsidRDefault="00E93915">
            <w:pPr>
              <w:pStyle w:val="TableParagraph"/>
              <w:ind w:left="513" w:right="515"/>
              <w:rPr>
                <w:b/>
              </w:rPr>
            </w:pPr>
            <w:r>
              <w:rPr>
                <w:b/>
              </w:rPr>
              <w:t>1311 $</w:t>
            </w:r>
          </w:p>
        </w:tc>
        <w:tc>
          <w:tcPr>
            <w:tcW w:w="2132" w:type="dxa"/>
          </w:tcPr>
          <w:p w:rsidR="00520812" w:rsidRDefault="00E93915">
            <w:pPr>
              <w:pStyle w:val="TableParagraph"/>
              <w:ind w:left="611" w:right="613"/>
              <w:rPr>
                <w:b/>
              </w:rPr>
            </w:pPr>
            <w:r>
              <w:rPr>
                <w:b/>
              </w:rPr>
              <w:t>1078 $</w:t>
            </w:r>
          </w:p>
        </w:tc>
        <w:tc>
          <w:tcPr>
            <w:tcW w:w="1536" w:type="dxa"/>
          </w:tcPr>
          <w:p w:rsidR="00520812" w:rsidRDefault="00E93915">
            <w:pPr>
              <w:pStyle w:val="TableParagraph"/>
              <w:ind w:left="314" w:right="315"/>
              <w:rPr>
                <w:b/>
              </w:rPr>
            </w:pPr>
            <w:r>
              <w:rPr>
                <w:b/>
              </w:rPr>
              <w:t>1155 $</w:t>
            </w:r>
          </w:p>
        </w:tc>
        <w:tc>
          <w:tcPr>
            <w:tcW w:w="1822" w:type="dxa"/>
          </w:tcPr>
          <w:p w:rsidR="00520812" w:rsidRDefault="00E93915">
            <w:pPr>
              <w:pStyle w:val="TableParagraph"/>
              <w:ind w:left="456" w:right="458"/>
              <w:rPr>
                <w:b/>
              </w:rPr>
            </w:pPr>
            <w:r>
              <w:rPr>
                <w:b/>
              </w:rPr>
              <w:t>944 $</w:t>
            </w:r>
          </w:p>
        </w:tc>
      </w:tr>
      <w:tr w:rsidR="00520812">
        <w:trPr>
          <w:trHeight w:hRule="exact" w:val="303"/>
        </w:trPr>
        <w:tc>
          <w:tcPr>
            <w:tcW w:w="1070" w:type="dxa"/>
          </w:tcPr>
          <w:p w:rsidR="00520812" w:rsidRDefault="00E93915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14-20</w:t>
            </w:r>
          </w:p>
        </w:tc>
        <w:tc>
          <w:tcPr>
            <w:tcW w:w="1935" w:type="dxa"/>
          </w:tcPr>
          <w:p w:rsidR="00520812" w:rsidRDefault="00E93915">
            <w:pPr>
              <w:pStyle w:val="TableParagraph"/>
              <w:spacing w:line="240" w:lineRule="auto"/>
              <w:ind w:left="513" w:right="515"/>
              <w:rPr>
                <w:b/>
              </w:rPr>
            </w:pPr>
            <w:r>
              <w:rPr>
                <w:b/>
              </w:rPr>
              <w:t>1275 $</w:t>
            </w:r>
          </w:p>
        </w:tc>
        <w:tc>
          <w:tcPr>
            <w:tcW w:w="2132" w:type="dxa"/>
          </w:tcPr>
          <w:p w:rsidR="00520812" w:rsidRDefault="00E93915">
            <w:pPr>
              <w:pStyle w:val="TableParagraph"/>
              <w:spacing w:line="240" w:lineRule="auto"/>
              <w:ind w:left="611" w:right="613"/>
              <w:rPr>
                <w:b/>
              </w:rPr>
            </w:pPr>
            <w:r>
              <w:rPr>
                <w:b/>
              </w:rPr>
              <w:t>1043 $</w:t>
            </w:r>
          </w:p>
        </w:tc>
        <w:tc>
          <w:tcPr>
            <w:tcW w:w="1536" w:type="dxa"/>
          </w:tcPr>
          <w:p w:rsidR="00520812" w:rsidRDefault="00E93915">
            <w:pPr>
              <w:pStyle w:val="TableParagraph"/>
              <w:spacing w:line="240" w:lineRule="auto"/>
              <w:ind w:left="314" w:right="315"/>
              <w:rPr>
                <w:b/>
              </w:rPr>
            </w:pPr>
            <w:r>
              <w:rPr>
                <w:b/>
              </w:rPr>
              <w:t>1121 $</w:t>
            </w:r>
          </w:p>
        </w:tc>
        <w:tc>
          <w:tcPr>
            <w:tcW w:w="1822" w:type="dxa"/>
          </w:tcPr>
          <w:p w:rsidR="00520812" w:rsidRDefault="00E93915">
            <w:pPr>
              <w:pStyle w:val="TableParagraph"/>
              <w:spacing w:line="240" w:lineRule="auto"/>
              <w:ind w:left="456" w:right="458"/>
              <w:rPr>
                <w:b/>
              </w:rPr>
            </w:pPr>
            <w:r>
              <w:rPr>
                <w:b/>
              </w:rPr>
              <w:t>910 $</w:t>
            </w:r>
          </w:p>
        </w:tc>
      </w:tr>
      <w:tr w:rsidR="00520812">
        <w:trPr>
          <w:trHeight w:hRule="exact" w:val="302"/>
        </w:trPr>
        <w:tc>
          <w:tcPr>
            <w:tcW w:w="1070" w:type="dxa"/>
          </w:tcPr>
          <w:p w:rsidR="00520812" w:rsidRDefault="00E93915">
            <w:pPr>
              <w:pStyle w:val="TableParagraph"/>
              <w:spacing w:line="29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21-30</w:t>
            </w:r>
          </w:p>
        </w:tc>
        <w:tc>
          <w:tcPr>
            <w:tcW w:w="1935" w:type="dxa"/>
          </w:tcPr>
          <w:p w:rsidR="00520812" w:rsidRDefault="00E93915">
            <w:pPr>
              <w:pStyle w:val="TableParagraph"/>
              <w:ind w:left="513" w:right="515"/>
              <w:rPr>
                <w:b/>
              </w:rPr>
            </w:pPr>
            <w:r>
              <w:rPr>
                <w:b/>
              </w:rPr>
              <w:t>1245 $</w:t>
            </w:r>
          </w:p>
        </w:tc>
        <w:tc>
          <w:tcPr>
            <w:tcW w:w="2132" w:type="dxa"/>
          </w:tcPr>
          <w:p w:rsidR="00520812" w:rsidRDefault="00E93915">
            <w:pPr>
              <w:pStyle w:val="TableParagraph"/>
              <w:ind w:left="611" w:right="613"/>
              <w:rPr>
                <w:b/>
              </w:rPr>
            </w:pPr>
            <w:r>
              <w:rPr>
                <w:b/>
              </w:rPr>
              <w:t>1013 $</w:t>
            </w:r>
          </w:p>
        </w:tc>
        <w:tc>
          <w:tcPr>
            <w:tcW w:w="1536" w:type="dxa"/>
          </w:tcPr>
          <w:p w:rsidR="00520812" w:rsidRDefault="00E93915">
            <w:pPr>
              <w:pStyle w:val="TableParagraph"/>
              <w:ind w:left="314" w:right="315"/>
              <w:rPr>
                <w:b/>
              </w:rPr>
            </w:pPr>
            <w:r>
              <w:rPr>
                <w:b/>
              </w:rPr>
              <w:t>1093 $</w:t>
            </w:r>
          </w:p>
        </w:tc>
        <w:tc>
          <w:tcPr>
            <w:tcW w:w="1822" w:type="dxa"/>
          </w:tcPr>
          <w:p w:rsidR="00520812" w:rsidRDefault="00E93915">
            <w:pPr>
              <w:pStyle w:val="TableParagraph"/>
              <w:ind w:left="456" w:right="458"/>
              <w:rPr>
                <w:b/>
              </w:rPr>
            </w:pPr>
            <w:r>
              <w:rPr>
                <w:b/>
              </w:rPr>
              <w:t>882 $</w:t>
            </w:r>
          </w:p>
        </w:tc>
      </w:tr>
      <w:tr w:rsidR="00520812">
        <w:trPr>
          <w:trHeight w:hRule="exact" w:val="302"/>
        </w:trPr>
        <w:tc>
          <w:tcPr>
            <w:tcW w:w="1070" w:type="dxa"/>
          </w:tcPr>
          <w:p w:rsidR="00520812" w:rsidRDefault="00E93915">
            <w:pPr>
              <w:pStyle w:val="TableParagraph"/>
              <w:spacing w:line="29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31-44</w:t>
            </w:r>
          </w:p>
        </w:tc>
        <w:tc>
          <w:tcPr>
            <w:tcW w:w="1935" w:type="dxa"/>
          </w:tcPr>
          <w:p w:rsidR="00520812" w:rsidRDefault="00E93915">
            <w:pPr>
              <w:pStyle w:val="TableParagraph"/>
              <w:ind w:left="513" w:right="515"/>
              <w:rPr>
                <w:b/>
              </w:rPr>
            </w:pPr>
            <w:r>
              <w:rPr>
                <w:b/>
              </w:rPr>
              <w:t>1224 $</w:t>
            </w:r>
          </w:p>
        </w:tc>
        <w:tc>
          <w:tcPr>
            <w:tcW w:w="2132" w:type="dxa"/>
          </w:tcPr>
          <w:p w:rsidR="00520812" w:rsidRDefault="00E93915">
            <w:pPr>
              <w:pStyle w:val="TableParagraph"/>
              <w:ind w:left="611" w:right="612"/>
              <w:rPr>
                <w:b/>
              </w:rPr>
            </w:pPr>
            <w:r>
              <w:rPr>
                <w:b/>
              </w:rPr>
              <w:t>992 $</w:t>
            </w:r>
          </w:p>
        </w:tc>
        <w:tc>
          <w:tcPr>
            <w:tcW w:w="1536" w:type="dxa"/>
          </w:tcPr>
          <w:p w:rsidR="00520812" w:rsidRDefault="00E93915">
            <w:pPr>
              <w:pStyle w:val="TableParagraph"/>
              <w:ind w:left="314" w:right="315"/>
              <w:rPr>
                <w:b/>
              </w:rPr>
            </w:pPr>
            <w:r>
              <w:rPr>
                <w:b/>
              </w:rPr>
              <w:t>1073 $</w:t>
            </w:r>
          </w:p>
        </w:tc>
        <w:tc>
          <w:tcPr>
            <w:tcW w:w="1822" w:type="dxa"/>
          </w:tcPr>
          <w:p w:rsidR="00520812" w:rsidRDefault="00E93915">
            <w:pPr>
              <w:pStyle w:val="TableParagraph"/>
              <w:ind w:left="454" w:right="458"/>
              <w:rPr>
                <w:b/>
              </w:rPr>
            </w:pPr>
            <w:r>
              <w:rPr>
                <w:b/>
              </w:rPr>
              <w:t>862 $</w:t>
            </w:r>
          </w:p>
        </w:tc>
      </w:tr>
    </w:tbl>
    <w:p w:rsidR="00520812" w:rsidRPr="00F65AEC" w:rsidRDefault="00E93915">
      <w:pPr>
        <w:pStyle w:val="a3"/>
        <w:spacing w:before="3" w:line="245" w:lineRule="exact"/>
        <w:rPr>
          <w:lang w:val="ru-RU"/>
        </w:rPr>
      </w:pPr>
      <w:r w:rsidRPr="00F65AEC">
        <w:rPr>
          <w:lang w:val="ru-RU"/>
        </w:rPr>
        <w:t>*Цены нетто, за человека за программу.</w:t>
      </w:r>
    </w:p>
    <w:p w:rsidR="00520812" w:rsidRDefault="00E93915">
      <w:pPr>
        <w:pStyle w:val="a3"/>
        <w:spacing w:line="245" w:lineRule="exact"/>
      </w:pPr>
      <w:proofErr w:type="gramStart"/>
      <w:r>
        <w:t>**</w:t>
      </w:r>
      <w:proofErr w:type="spellStart"/>
      <w:r>
        <w:t>Бронирование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запрос</w:t>
      </w:r>
      <w:proofErr w:type="spellEnd"/>
      <w:r>
        <w:t>.</w:t>
      </w:r>
      <w:proofErr w:type="gramEnd"/>
    </w:p>
    <w:p w:rsidR="00520812" w:rsidRDefault="00F65AEC">
      <w:pPr>
        <w:pStyle w:val="a3"/>
        <w:spacing w:before="6"/>
        <w:ind w:left="0"/>
        <w:rPr>
          <w:sz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437505" cy="2958465"/>
                <wp:effectExtent l="0" t="1270" r="0" b="254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2958465"/>
                          <a:chOff x="1673" y="242"/>
                          <a:chExt cx="8563" cy="4659"/>
                        </a:xfrm>
                      </wpg:grpSpPr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73" y="242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73" y="585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73" y="928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3" y="1271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73" y="1614"/>
                            <a:ext cx="8562" cy="344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73" y="1958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73" y="2301"/>
                            <a:ext cx="8562" cy="346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73" y="2647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73" y="2990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73" y="3333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73" y="3677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73" y="4020"/>
                            <a:ext cx="8562" cy="29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73" y="4313"/>
                            <a:ext cx="8562" cy="295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73" y="4608"/>
                            <a:ext cx="8562" cy="29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297"/>
                            <a:ext cx="221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812" w:rsidRDefault="00E93915">
                              <w:pPr>
                                <w:spacing w:line="281" w:lineRule="exact"/>
                                <w:ind w:right="-18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Высокий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сезон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6" y="297"/>
                            <a:ext cx="2697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812" w:rsidRDefault="00E93915">
                              <w:pPr>
                                <w:spacing w:line="292" w:lineRule="exact"/>
                                <w:ind w:right="-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01/11/17 – 30/11/17</w:t>
                              </w:r>
                            </w:p>
                            <w:p w:rsidR="00520812" w:rsidRDefault="00E93915">
                              <w:pPr>
                                <w:ind w:right="-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04/01/18 – 31/03/18</w:t>
                              </w:r>
                            </w:p>
                            <w:p w:rsidR="00520812" w:rsidRDefault="00E93915">
                              <w:pPr>
                                <w:spacing w:line="332" w:lineRule="exact"/>
                                <w:ind w:right="-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01/07/18 – 31/08/18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326"/>
                            <a:ext cx="8506" cy="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812" w:rsidRPr="00773CC0" w:rsidRDefault="00E93915">
                              <w:pPr>
                                <w:spacing w:line="292" w:lineRule="exact"/>
                                <w:ind w:right="-17"/>
                                <w:rPr>
                                  <w:b/>
                                  <w:sz w:val="28"/>
                                  <w:lang w:val="ru-RU"/>
                                </w:rPr>
                              </w:pPr>
                              <w:r w:rsidRPr="00773CC0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>Экстремально высокий сезон:</w:t>
                              </w:r>
                            </w:p>
                            <w:p w:rsidR="00520812" w:rsidRPr="00773CC0" w:rsidRDefault="00E93915">
                              <w:pPr>
                                <w:ind w:left="4939" w:right="-17"/>
                                <w:rPr>
                                  <w:b/>
                                  <w:sz w:val="28"/>
                                  <w:lang w:val="ru-RU"/>
                                </w:rPr>
                              </w:pPr>
                              <w:r w:rsidRPr="00773CC0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>22/12/17 – 03/01/18</w:t>
                              </w:r>
                            </w:p>
                            <w:p w:rsidR="00520812" w:rsidRPr="00773CC0" w:rsidRDefault="00E93915">
                              <w:pPr>
                                <w:ind w:right="-17"/>
                                <w:rPr>
                                  <w:b/>
                                  <w:sz w:val="28"/>
                                  <w:lang w:val="ru-RU"/>
                                </w:rPr>
                              </w:pPr>
                              <w:r w:rsidRPr="00773CC0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>Доплата в экстремально высокий сезон:</w:t>
                              </w:r>
                            </w:p>
                            <w:p w:rsidR="00520812" w:rsidRPr="00773CC0" w:rsidRDefault="00E93915">
                              <w:pPr>
                                <w:spacing w:line="242" w:lineRule="auto"/>
                                <w:ind w:right="-17" w:firstLine="4963"/>
                                <w:rPr>
                                  <w:b/>
                                  <w:sz w:val="28"/>
                                  <w:lang w:val="ru-RU"/>
                                </w:rPr>
                              </w:pPr>
                              <w:r w:rsidRPr="00773CC0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33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USD</w:t>
                              </w:r>
                              <w:r w:rsidRPr="00773CC0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per</w:t>
                              </w:r>
                              <w:r w:rsidRPr="00773CC0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pax</w:t>
                              </w:r>
                              <w:proofErr w:type="spellEnd"/>
                              <w:r w:rsidRPr="00773CC0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 /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per</w:t>
                              </w:r>
                              <w:r w:rsidRPr="00773CC0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night</w:t>
                              </w:r>
                              <w:r w:rsidRPr="00773CC0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 Обязательная доплата за</w:t>
                              </w:r>
                              <w:proofErr w:type="gramStart"/>
                              <w:r w:rsidRPr="00773CC0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 Г</w:t>
                              </w:r>
                              <w:proofErr w:type="gramEnd"/>
                              <w:r w:rsidRPr="00773CC0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ала Ужины (на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HB</w:t>
                              </w:r>
                              <w:r w:rsidRPr="00773CC0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>):</w:t>
                              </w:r>
                            </w:p>
                            <w:p w:rsidR="00520812" w:rsidRDefault="00E93915">
                              <w:pPr>
                                <w:spacing w:line="340" w:lineRule="exact"/>
                                <w:ind w:left="4939" w:right="-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24.12 = 43 USD per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pax</w:t>
                              </w:r>
                              <w:proofErr w:type="spellEnd"/>
                            </w:p>
                            <w:p w:rsidR="00520812" w:rsidRDefault="00E93915">
                              <w:pPr>
                                <w:ind w:left="4963" w:right="-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31.12 = 53 USD per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pax</w:t>
                              </w:r>
                              <w:proofErr w:type="spellEnd"/>
                            </w:p>
                            <w:p w:rsidR="00520812" w:rsidRPr="00773CC0" w:rsidRDefault="00E93915">
                              <w:pPr>
                                <w:spacing w:line="343" w:lineRule="exact"/>
                                <w:ind w:right="-17"/>
                                <w:rPr>
                                  <w:b/>
                                  <w:sz w:val="28"/>
                                  <w:lang w:val="ru-RU"/>
                                </w:rPr>
                              </w:pPr>
                              <w:r w:rsidRPr="00773CC0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>Скидки:</w:t>
                              </w:r>
                            </w:p>
                            <w:p w:rsidR="00520812" w:rsidRPr="00773CC0" w:rsidRDefault="00E93915">
                              <w:pPr>
                                <w:tabs>
                                  <w:tab w:val="left" w:pos="4963"/>
                                </w:tabs>
                                <w:spacing w:line="293" w:lineRule="exact"/>
                                <w:ind w:left="707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 w:rsidRPr="00773CC0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дети</w:t>
                              </w:r>
                              <w:r w:rsidRPr="00773CC0"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773CC0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0-1.99</w:t>
                              </w:r>
                              <w:r w:rsidRPr="00773CC0"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773CC0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года</w:t>
                              </w:r>
                              <w:r w:rsidRPr="00773CC0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ab/>
                                <w:t>бесплатно</w:t>
                              </w:r>
                            </w:p>
                            <w:p w:rsidR="00520812" w:rsidRPr="00773CC0" w:rsidRDefault="00E93915">
                              <w:pPr>
                                <w:tabs>
                                  <w:tab w:val="left" w:pos="4963"/>
                                </w:tabs>
                                <w:spacing w:line="294" w:lineRule="exact"/>
                                <w:ind w:left="707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 w:rsidRPr="00773CC0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дети</w:t>
                              </w:r>
                              <w:r w:rsidRPr="00773CC0"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773CC0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2-11.99</w:t>
                              </w:r>
                              <w:r w:rsidRPr="00773CC0"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773CC0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лет</w:t>
                              </w:r>
                              <w:r w:rsidRPr="00773CC0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ab/>
                                <w:t>-10%</w:t>
                              </w:r>
                            </w:p>
                            <w:p w:rsidR="00520812" w:rsidRDefault="00E93915">
                              <w:pPr>
                                <w:tabs>
                                  <w:tab w:val="left" w:pos="4963"/>
                                </w:tabs>
                                <w:spacing w:before="1" w:line="285" w:lineRule="exact"/>
                                <w:ind w:left="7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3ий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взрослый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  <w:t>-8%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.65pt;margin-top:12.1pt;width:428.15pt;height:232.95pt;z-index:1096;mso-wrap-distance-left:0;mso-wrap-distance-right:0;mso-position-horizontal-relative:page" coordorigin="1673,242" coordsize="8563,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">
                <v:rect id="Rectangle 19" o:spid="_x0000_s1027" style="position:absolute;left:1673;top:242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5JcQA&#10;AADaAAAADwAAAGRycy9kb3ducmV2LnhtbESPW2sCMRSE3wv+h3AEX4pmK7ToalbUttCHInhBfDxs&#10;zl5wc7Ik6br+e1Mo9HGYmW+Y5ao3jejI+dqygpdJAoI4t7rmUsHp+DmegfABWWNjmRTcycMqGzwt&#10;MdX2xnvqDqEUEcI+RQVVCG0qpc8rMugntiWOXmGdwRClK6V2eItw08hpkrxJgzXHhQpb2laUXw8/&#10;RsGmdfb98uyK3fy7c9cPZ8xWnpUaDfv1AkSgPvyH/9pfWsEr/F6JN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XeSXEAAAA2gAAAA8AAAAAAAAAAAAAAAAAmAIAAGRycy9k&#10;b3ducmV2LnhtbFBLBQYAAAAABAAEAPUAAACJAwAAAAA=&#10;" fillcolor="#c30" stroked="f"/>
                <v:rect id="Rectangle 18" o:spid="_x0000_s1028" style="position:absolute;left:1673;top:585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nUsIA&#10;AADaAAAADwAAAGRycy9kb3ducmV2LnhtbESPT4vCMBTE7wt+h/AEL4umepDdahT/ggdZWBXx+Gie&#10;bbF5KUms9dsbYWGPw8z8hpnOW1OJhpwvLSsYDhIQxJnVJecKTsdt/wuED8gaK8uk4Eke5rPOxxRT&#10;bR/8S80h5CJC2KeooAihTqX0WUEG/cDWxNG7WmcwROlyqR0+ItxUcpQkY2mw5LhQYE2rgrLb4W4U&#10;LGtn15dPd/353jfutnHGrORZqV63XUxABGrDf/ivvdMKxvC+Em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edSwgAAANoAAAAPAAAAAAAAAAAAAAAAAJgCAABkcnMvZG93&#10;bnJldi54bWxQSwUGAAAAAAQABAD1AAAAhwMAAAAA&#10;" fillcolor="#c30" stroked="f"/>
                <v:rect id="Rectangle 17" o:spid="_x0000_s1029" style="position:absolute;left:1673;top:928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CycQA&#10;AADaAAAADwAAAGRycy9kb3ducmV2LnhtbESPzWsCMRTE7wX/h/AEL0Wz9dDqalbUttBDEfxAPD42&#10;bz9w87Ik6br+96ZQ6HGYmd8wy1VvGtGR87VlBS+TBARxbnXNpYLT8XM8A+EDssbGMim4k4dVNnha&#10;YqrtjffUHUIpIoR9igqqENpUSp9XZNBPbEscvcI6gyFKV0rt8BbhppHTJHmVBmuOCxW2tK0ovx5+&#10;jIJN6+z75dkVu/l3564fzpitPCs1GvbrBYhAffgP/7W/tII3+L0Sb4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QsnEAAAA2gAAAA8AAAAAAAAAAAAAAAAAmAIAAGRycy9k&#10;b3ducmV2LnhtbFBLBQYAAAAABAAEAPUAAACJAwAAAAA=&#10;" fillcolor="#c30" stroked="f"/>
                <v:rect id="Rectangle 16" o:spid="_x0000_s1030" style="position:absolute;left:1673;top:1271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Wu78A&#10;AADaAAAADwAAAGRycy9kb3ducmV2LnhtbERPTYvCMBC9C/sfwix4EU31IFqNsqsreBDB7iIeh2Zs&#10;i82kJNla/705CB4f73u57kwtWnK+sqxgPEpAEOdWV1wo+PvdDWcgfEDWWFsmBQ/ysF599JaYanvn&#10;E7VZKEQMYZ+igjKEJpXS5yUZ9CPbEEfuap3BEKErpHZ4j+GmlpMkmUqDFceGEhvalJTfsn+j4Ltx&#10;dnsZuOtxfmjd7ccZs5Fnpfqf3dcCRKAuvMUv914riFvjlX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ta7vwAAANoAAAAPAAAAAAAAAAAAAAAAAJgCAABkcnMvZG93bnJl&#10;di54bWxQSwUGAAAAAAQABAD1AAAAhAMAAAAA&#10;" fillcolor="#c30" stroked="f"/>
                <v:rect id="Rectangle 15" o:spid="_x0000_s1031" style="position:absolute;left:1673;top:1614;width:856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zIMIA&#10;AADaAAAADwAAAGRycy9kb3ducmV2LnhtbESPT4vCMBTE78J+h/AWvIimehDtGmXXP+BBBN1F9vho&#10;nm2xeSlJrPXbG0HwOMzMb5jZojWVaMj50rKC4SABQZxZXXKu4O9305+A8AFZY2WZFNzJw2L+0Zlh&#10;qu2ND9QcQy4ihH2KCooQ6lRKnxVk0A9sTRy9s3UGQ5Qul9rhLcJNJUdJMpYGS44LBda0LCi7HK9G&#10;wU/t7Oq/58776a5xl7UzZilPSnU/2+8vEIHa8A6/2lutYAr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nMgwgAAANoAAAAPAAAAAAAAAAAAAAAAAJgCAABkcnMvZG93&#10;bnJldi54bWxQSwUGAAAAAAQABAD1AAAAhwMAAAAA&#10;" fillcolor="#c30" stroked="f"/>
                <v:rect id="Rectangle 14" o:spid="_x0000_s1032" style="position:absolute;left:1673;top:1958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a8MUA&#10;AADbAAAADwAAAGRycy9kb3ducmV2LnhtbESPQWvCQBCF70L/wzIFL1I3eiiaukqrFXoQwbSUHofs&#10;mASzs2F3G+O/dw6F3mZ4b977ZrUZXKt6CrHxbGA2zUARl942XBn4+tw/LUDFhGyx9UwGbhRhs34Y&#10;rTC3/son6otUKQnhmKOBOqUu1zqWNTmMU98Ri3b2wWGSNVTaBrxKuGv1PMuetcOGpaHGjrY1lZfi&#10;1xl464Lf/UzC+bg89OHyHpzb6m9jxo/D6wuoREP6N/9df1j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BrwxQAAANsAAAAPAAAAAAAAAAAAAAAAAJgCAABkcnMv&#10;ZG93bnJldi54bWxQSwUGAAAAAAQABAD1AAAAigMAAAAA&#10;" fillcolor="#c30" stroked="f"/>
                <v:rect id="Rectangle 13" o:spid="_x0000_s1033" style="position:absolute;left:1673;top:2301;width:856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/a8EA&#10;AADbAAAADwAAAGRycy9kb3ducmV2LnhtbERPS4vCMBC+C/sfwix4EU31INo1yq4P8CCC7iJ7HJqx&#10;LTaTksRa/70RBG/z8T1ntmhNJRpyvrSsYDhIQBBnVpecK/j73fQnIHxA1lhZJgV38rCYf3RmmGp7&#10;4wM1x5CLGMI+RQVFCHUqpc8KMugHtiaO3Nk6gyFCl0vt8BbDTSVHSTKWBkuODQXWtCwouxyvRsFP&#10;7ezqv+fO++mucZe1M2YpT0p1P9vvLxCB2vAWv9xbHec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Mv2vBAAAA2wAAAA8AAAAAAAAAAAAAAAAAmAIAAGRycy9kb3du&#10;cmV2LnhtbFBLBQYAAAAABAAEAPUAAACGAwAAAAA=&#10;" fillcolor="#c30" stroked="f"/>
                <v:rect id="Rectangle 12" o:spid="_x0000_s1034" style="position:absolute;left:1673;top:2647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hHMIA&#10;AADbAAAADwAAAGRycy9kb3ducmV2LnhtbERPTWvCQBC9C/0PyxR6EbPRQ9HUVdpooYcimBbpcciO&#10;SUh2NuyuMf333YLgbR7vc9bb0XRiIOcbywrmSQqCuLS64UrB99f7bAnCB2SNnWVS8EsetpuHyRoz&#10;ba98pKEIlYgh7DNUUIfQZ1L6siaDPrE9ceTO1hkMEbpKaofXGG46uUjTZ2mw4dhQY095TWVbXIyC&#10;t97Z3c/UnQ+rz8G1e2dMLk9KPT2Ory8gAo3hLr65P3Scv4D/X+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iEcwgAAANsAAAAPAAAAAAAAAAAAAAAAAJgCAABkcnMvZG93&#10;bnJldi54bWxQSwUGAAAAAAQABAD1AAAAhwMAAAAA&#10;" fillcolor="#c30" stroked="f"/>
                <v:rect id="Rectangle 11" o:spid="_x0000_s1035" style="position:absolute;left:1673;top:2990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Eh8IA&#10;AADbAAAADwAAAGRycy9kb3ducmV2LnhtbERPS2vCQBC+C/6HZYRepG6sIDZ1ldYHeJBCo0iPQ3ZM&#10;gtnZsLvG9N93BcHbfHzPmS87U4uWnK8sKxiPEhDEudUVFwqOh+3rDIQPyBpry6TgjzwsF/3eHFNt&#10;b/xDbRYKEUPYp6igDKFJpfR5SQb9yDbEkTtbZzBE6AqpHd5iuKnlW5JMpcGKY0OJDa1Kyi/Z1Sj4&#10;apxd/w7d+ft937rLxhmzkielXgbd5weIQF14ih/unY7zJ3D/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oSHwgAAANsAAAAPAAAAAAAAAAAAAAAAAJgCAABkcnMvZG93&#10;bnJldi54bWxQSwUGAAAAAAQABAD1AAAAhwMAAAAA&#10;" fillcolor="#c30" stroked="f"/>
                <v:rect id="Rectangle 10" o:spid="_x0000_s1036" style="position:absolute;left:1673;top:3333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c88IA&#10;AADbAAAADwAAAGRycy9kb3ducmV2LnhtbERPS2vCQBC+C/6HZYRepG4sIjZ1ldYHeJBCo0iPQ3ZM&#10;gtnZsLvG9N93BcHbfHzPmS87U4uWnK8sKxiPEhDEudUVFwqOh+3rDIQPyBpry6TgjzwsF/3eHFNt&#10;b/xDbRYKEUPYp6igDKFJpfR5SQb9yDbEkTtbZzBE6AqpHd5iuKnlW5JMpcGKY0OJDa1Kyi/Z1Sj4&#10;apxd/w7d+ft937rLxhmzkielXgbd5weIQF14ih/unY7zJ3D/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xzzwgAAANsAAAAPAAAAAAAAAAAAAAAAAJgCAABkcnMvZG93&#10;bnJldi54bWxQSwUGAAAAAAQABAD1AAAAhwMAAAAA&#10;" fillcolor="#c30" stroked="f"/>
                <v:rect id="Rectangle 9" o:spid="_x0000_s1037" style="position:absolute;left:1673;top:3677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5aMIA&#10;AADbAAAADwAAAGRycy9kb3ducmV2LnhtbERPS2vCQBC+C/6HZYRepG4sKDZ1ldYHeJBCo0iPQ3ZM&#10;gtnZsLvG9N93BcHbfHzPmS87U4uWnK8sKxiPEhDEudUVFwqOh+3rDIQPyBpry6TgjzwsF/3eHFNt&#10;b/xDbRYKEUPYp6igDKFJpfR5SQb9yDbEkTtbZzBE6AqpHd5iuKnlW5JMpcGKY0OJDa1Kyi/Z1Sj4&#10;apxd/w7d+ft937rLxhmzkielXgbd5weIQF14ih/unY7zJ3D/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7lowgAAANsAAAAPAAAAAAAAAAAAAAAAAJgCAABkcnMvZG93&#10;bnJldi54bWxQSwUGAAAAAAQABAD1AAAAhwMAAAAA&#10;" fillcolor="#c30" stroked="f"/>
                <v:rect id="Rectangle 8" o:spid="_x0000_s1038" style="position:absolute;left:1673;top:4020;width:8562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nH8AA&#10;AADbAAAADwAAAGRycy9kb3ducmV2LnhtbERPS4vCMBC+L/gfwgheFk31ILvVKD7BgyysingcmrEt&#10;NpOSxFr/vREW9jYf33Om89ZUoiHnS8sKhoMEBHFmdcm5gtNx2/8C4QOyxsoyKXiSh/ms8zHFVNsH&#10;/1JzCLmIIexTVFCEUKdS+qwgg35ga+LIXa0zGCJ0udQOHzHcVHKUJGNpsOTYUGBNq4Ky2+FuFCxr&#10;Z9eXT3f9+d437rZxxqzkWalet11MQARqw7/4z73Tcf4Y3r/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UnH8AAAADbAAAADwAAAAAAAAAAAAAAAACYAgAAZHJzL2Rvd25y&#10;ZXYueG1sUEsFBgAAAAAEAAQA9QAAAIUDAAAAAA==&#10;" fillcolor="#c30" stroked="f"/>
                <v:rect id="Rectangle 7" o:spid="_x0000_s1039" style="position:absolute;left:1673;top:4313;width:856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ChMIA&#10;AADbAAAADwAAAGRycy9kb3ducmV2LnhtbERPS2vCQBC+C/6HZYRepG7sQW3qKq0P8CCFRpEeh+yY&#10;BLOzYXeN6b/vCoK3+fieM192phYtOV9ZVjAeJSCIc6srLhQcD9vXGQgfkDXWlknBH3lYLvq9Oaba&#10;3viH2iwUIoawT1FBGUKTSunzkgz6kW2II3e2zmCI0BVSO7zFcFPLtySZSIMVx4YSG1qVlF+yq1Hw&#10;1Ti7/h268/f7vnWXjTNmJU9KvQy6zw8QgbrwFD/cOx3nT+H+Sz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YKEwgAAANsAAAAPAAAAAAAAAAAAAAAAAJgCAABkcnMvZG93&#10;bnJldi54bWxQSwUGAAAAAAQABAD1AAAAhwMAAAAA&#10;" fillcolor="#c30" stroked="f"/>
                <v:rect id="Rectangle 6" o:spid="_x0000_s1040" style="position:absolute;left:1673;top:4608;width:8562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W9sUA&#10;AADbAAAADwAAAGRycy9kb3ducmV2LnhtbESPQWvCQBCF70L/wzIFL1I3eiiaukqrFXoQwbSUHofs&#10;mASzs2F3G+O/dw6F3mZ4b977ZrUZXKt6CrHxbGA2zUARl942XBn4+tw/LUDFhGyx9UwGbhRhs34Y&#10;rTC3/son6otUKQnhmKOBOqUu1zqWNTmMU98Ri3b2wWGSNVTaBrxKuGv1PMuetcOGpaHGjrY1lZfi&#10;1xl464Lf/UzC+bg89OHyHpzb6m9jxo/D6wuoREP6N/9df1jBF1j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hb2xQAAANsAAAAPAAAAAAAAAAAAAAAAAJgCAABkcnMv&#10;ZG93bnJldi54bWxQSwUGAAAAAAQABAD1AAAAigMAAAAA&#10;" fillcolor="#c3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1702;top:297;width:221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20812" w:rsidRDefault="00E93915">
                        <w:pPr>
                          <w:spacing w:line="281" w:lineRule="exact"/>
                          <w:ind w:right="-1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Высокий сезон:</w:t>
                        </w:r>
                      </w:p>
                    </w:txbxContent>
                  </v:textbox>
                </v:shape>
                <v:shape id="Text Box 4" o:spid="_x0000_s1042" type="#_x0000_t202" style="position:absolute;left:6666;top:297;width:2697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520812" w:rsidRDefault="00E93915">
                        <w:pPr>
                          <w:spacing w:line="292" w:lineRule="exact"/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01/11/17 – 30/11/17</w:t>
                        </w:r>
                      </w:p>
                      <w:p w:rsidR="00520812" w:rsidRDefault="00E93915">
                        <w:pPr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04/01/18 – 31/03/18</w:t>
                        </w:r>
                      </w:p>
                      <w:p w:rsidR="00520812" w:rsidRDefault="00E93915">
                        <w:pPr>
                          <w:spacing w:line="332" w:lineRule="exact"/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01/07/18 – 31/08/18</w:t>
                        </w:r>
                      </w:p>
                    </w:txbxContent>
                  </v:textbox>
                </v:shape>
                <v:shape id="Text Box 3" o:spid="_x0000_s1043" type="#_x0000_t202" style="position:absolute;left:1702;top:1326;width:8506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520812" w:rsidRDefault="00E93915">
                        <w:pPr>
                          <w:spacing w:line="292" w:lineRule="exact"/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Экстремально высокий сезон:</w:t>
                        </w:r>
                      </w:p>
                      <w:p w:rsidR="00520812" w:rsidRDefault="00E93915">
                        <w:pPr>
                          <w:ind w:left="4939"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22/12/17 – 03/01/18</w:t>
                        </w:r>
                      </w:p>
                      <w:p w:rsidR="00520812" w:rsidRDefault="00E93915">
                        <w:pPr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Доплата в экстремально высокий сезон:</w:t>
                        </w:r>
                      </w:p>
                      <w:p w:rsidR="00520812" w:rsidRDefault="00E93915">
                        <w:pPr>
                          <w:spacing w:line="242" w:lineRule="auto"/>
                          <w:ind w:right="-17" w:firstLine="496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33 USD per pax / per night Обязательная доплата за Гала Ужины (на HB):</w:t>
                        </w:r>
                      </w:p>
                      <w:p w:rsidR="00520812" w:rsidRDefault="00E93915">
                        <w:pPr>
                          <w:spacing w:line="340" w:lineRule="exact"/>
                          <w:ind w:left="4939"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24.12 = 43 USD per pax</w:t>
                        </w:r>
                      </w:p>
                      <w:p w:rsidR="00520812" w:rsidRDefault="00E93915">
                        <w:pPr>
                          <w:ind w:left="4963"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31.12 = 53 USD per pax</w:t>
                        </w:r>
                      </w:p>
                      <w:p w:rsidR="00520812" w:rsidRDefault="00E93915">
                        <w:pPr>
                          <w:spacing w:line="343" w:lineRule="exact"/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Скидки:</w:t>
                        </w:r>
                      </w:p>
                      <w:p w:rsidR="00520812" w:rsidRDefault="00E93915">
                        <w:pPr>
                          <w:tabs>
                            <w:tab w:val="left" w:pos="4963"/>
                          </w:tabs>
                          <w:spacing w:line="293" w:lineRule="exact"/>
                          <w:ind w:left="7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дети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0-1.99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года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  <w:t>бесплатно</w:t>
                        </w:r>
                      </w:p>
                      <w:p w:rsidR="00520812" w:rsidRDefault="00E93915">
                        <w:pPr>
                          <w:tabs>
                            <w:tab w:val="left" w:pos="4963"/>
                          </w:tabs>
                          <w:spacing w:line="294" w:lineRule="exact"/>
                          <w:ind w:left="7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дети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2-11.99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лет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  <w:t>-10%</w:t>
                        </w:r>
                      </w:p>
                      <w:p w:rsidR="00520812" w:rsidRDefault="00E93915">
                        <w:pPr>
                          <w:tabs>
                            <w:tab w:val="left" w:pos="4963"/>
                          </w:tabs>
                          <w:spacing w:before="1" w:line="285" w:lineRule="exact"/>
                          <w:ind w:left="7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3ий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взрослый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  <w:t>-8%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20812">
      <w:pgSz w:w="11910" w:h="16840"/>
      <w:pgMar w:top="2440" w:right="0" w:bottom="1320" w:left="0" w:header="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6C" w:rsidRDefault="0089446C">
      <w:r>
        <w:separator/>
      </w:r>
    </w:p>
  </w:endnote>
  <w:endnote w:type="continuationSeparator" w:id="0">
    <w:p w:rsidR="0089446C" w:rsidRDefault="0089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12" w:rsidRDefault="00520812">
    <w:pPr>
      <w:pStyle w:val="a3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6C" w:rsidRDefault="0089446C">
      <w:r>
        <w:separator/>
      </w:r>
    </w:p>
  </w:footnote>
  <w:footnote w:type="continuationSeparator" w:id="0">
    <w:p w:rsidR="0089446C" w:rsidRDefault="0089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12" w:rsidRDefault="00773CC0">
    <w:pPr>
      <w:pStyle w:val="a3"/>
      <w:spacing w:line="14" w:lineRule="auto"/>
      <w:ind w:left="0"/>
    </w:pPr>
    <w:r>
      <w:rPr>
        <w:noProof/>
        <w:lang w:val="ru-RU" w:eastAsia="ru-RU"/>
      </w:rPr>
      <w:drawing>
        <wp:inline distT="0" distB="0" distL="0" distR="0" wp14:anchorId="05395B6E" wp14:editId="04753779">
          <wp:extent cx="1812897" cy="1240404"/>
          <wp:effectExtent l="0" t="0" r="0" b="0"/>
          <wp:docPr id="27" name="Рисунок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784" cy="1240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5AEC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3029585</wp:posOffset>
              </wp:positionH>
              <wp:positionV relativeFrom="page">
                <wp:posOffset>467360</wp:posOffset>
              </wp:positionV>
              <wp:extent cx="3466465" cy="177800"/>
              <wp:effectExtent l="635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4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812" w:rsidRDefault="00E93915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WINTER 2017-18, SUMMER 2018 (01.11.17 – 31.10.18)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38.55pt;margin-top:36.8pt;width:272.9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" filled="f" stroked="f">
              <v:textbox inset="0,0,0,0">
                <w:txbxContent>
                  <w:p w:rsidR="00520812" w:rsidRDefault="00E93915">
                    <w:pPr>
                      <w:spacing w:line="264" w:lineRule="exact"/>
                      <w:ind w:left="20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WINTER 2017-18, SUMMER 2018 (01.11.17 – 31.10.18)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DDC"/>
    <w:multiLevelType w:val="hybridMultilevel"/>
    <w:tmpl w:val="26502178"/>
    <w:lvl w:ilvl="0" w:tplc="3C480150">
      <w:numFmt w:val="bullet"/>
      <w:lvlText w:val=""/>
      <w:lvlJc w:val="left"/>
      <w:pPr>
        <w:ind w:left="1702" w:hanging="339"/>
      </w:pPr>
      <w:rPr>
        <w:rFonts w:ascii="Symbol" w:eastAsia="Symbol" w:hAnsi="Symbol" w:cs="Symbol" w:hint="default"/>
        <w:w w:val="99"/>
        <w:sz w:val="20"/>
        <w:szCs w:val="20"/>
      </w:rPr>
    </w:lvl>
    <w:lvl w:ilvl="1" w:tplc="AFE2E3D0">
      <w:numFmt w:val="bullet"/>
      <w:lvlText w:val="•"/>
      <w:lvlJc w:val="left"/>
      <w:pPr>
        <w:ind w:left="2720" w:hanging="339"/>
      </w:pPr>
      <w:rPr>
        <w:rFonts w:hint="default"/>
      </w:rPr>
    </w:lvl>
    <w:lvl w:ilvl="2" w:tplc="2230F01A">
      <w:numFmt w:val="bullet"/>
      <w:lvlText w:val="•"/>
      <w:lvlJc w:val="left"/>
      <w:pPr>
        <w:ind w:left="3741" w:hanging="339"/>
      </w:pPr>
      <w:rPr>
        <w:rFonts w:hint="default"/>
      </w:rPr>
    </w:lvl>
    <w:lvl w:ilvl="3" w:tplc="9FD060E4">
      <w:numFmt w:val="bullet"/>
      <w:lvlText w:val="•"/>
      <w:lvlJc w:val="left"/>
      <w:pPr>
        <w:ind w:left="4761" w:hanging="339"/>
      </w:pPr>
      <w:rPr>
        <w:rFonts w:hint="default"/>
      </w:rPr>
    </w:lvl>
    <w:lvl w:ilvl="4" w:tplc="A4829F74">
      <w:numFmt w:val="bullet"/>
      <w:lvlText w:val="•"/>
      <w:lvlJc w:val="left"/>
      <w:pPr>
        <w:ind w:left="5782" w:hanging="339"/>
      </w:pPr>
      <w:rPr>
        <w:rFonts w:hint="default"/>
      </w:rPr>
    </w:lvl>
    <w:lvl w:ilvl="5" w:tplc="B5502E10">
      <w:numFmt w:val="bullet"/>
      <w:lvlText w:val="•"/>
      <w:lvlJc w:val="left"/>
      <w:pPr>
        <w:ind w:left="6803" w:hanging="339"/>
      </w:pPr>
      <w:rPr>
        <w:rFonts w:hint="default"/>
      </w:rPr>
    </w:lvl>
    <w:lvl w:ilvl="6" w:tplc="602276B0">
      <w:numFmt w:val="bullet"/>
      <w:lvlText w:val="•"/>
      <w:lvlJc w:val="left"/>
      <w:pPr>
        <w:ind w:left="7823" w:hanging="339"/>
      </w:pPr>
      <w:rPr>
        <w:rFonts w:hint="default"/>
      </w:rPr>
    </w:lvl>
    <w:lvl w:ilvl="7" w:tplc="D7DE0DC4">
      <w:numFmt w:val="bullet"/>
      <w:lvlText w:val="•"/>
      <w:lvlJc w:val="left"/>
      <w:pPr>
        <w:ind w:left="8844" w:hanging="339"/>
      </w:pPr>
      <w:rPr>
        <w:rFonts w:hint="default"/>
      </w:rPr>
    </w:lvl>
    <w:lvl w:ilvl="8" w:tplc="76306A0C">
      <w:numFmt w:val="bullet"/>
      <w:lvlText w:val="•"/>
      <w:lvlJc w:val="left"/>
      <w:pPr>
        <w:ind w:left="9865" w:hanging="339"/>
      </w:pPr>
      <w:rPr>
        <w:rFonts w:hint="default"/>
      </w:rPr>
    </w:lvl>
  </w:abstractNum>
  <w:abstractNum w:abstractNumId="1">
    <w:nsid w:val="58AF0BF9"/>
    <w:multiLevelType w:val="hybridMultilevel"/>
    <w:tmpl w:val="FABA680C"/>
    <w:lvl w:ilvl="0" w:tplc="0B54032C">
      <w:numFmt w:val="bullet"/>
      <w:lvlText w:val="•"/>
      <w:lvlJc w:val="left"/>
      <w:pPr>
        <w:ind w:left="1702" w:hanging="176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059CB0EA">
      <w:numFmt w:val="bullet"/>
      <w:lvlText w:val="•"/>
      <w:lvlJc w:val="left"/>
      <w:pPr>
        <w:ind w:left="2720" w:hanging="176"/>
      </w:pPr>
      <w:rPr>
        <w:rFonts w:hint="default"/>
      </w:rPr>
    </w:lvl>
    <w:lvl w:ilvl="2" w:tplc="A26ECD4C">
      <w:numFmt w:val="bullet"/>
      <w:lvlText w:val="•"/>
      <w:lvlJc w:val="left"/>
      <w:pPr>
        <w:ind w:left="3741" w:hanging="176"/>
      </w:pPr>
      <w:rPr>
        <w:rFonts w:hint="default"/>
      </w:rPr>
    </w:lvl>
    <w:lvl w:ilvl="3" w:tplc="557CFCAE">
      <w:numFmt w:val="bullet"/>
      <w:lvlText w:val="•"/>
      <w:lvlJc w:val="left"/>
      <w:pPr>
        <w:ind w:left="4761" w:hanging="176"/>
      </w:pPr>
      <w:rPr>
        <w:rFonts w:hint="default"/>
      </w:rPr>
    </w:lvl>
    <w:lvl w:ilvl="4" w:tplc="3C70EFDC">
      <w:numFmt w:val="bullet"/>
      <w:lvlText w:val="•"/>
      <w:lvlJc w:val="left"/>
      <w:pPr>
        <w:ind w:left="5782" w:hanging="176"/>
      </w:pPr>
      <w:rPr>
        <w:rFonts w:hint="default"/>
      </w:rPr>
    </w:lvl>
    <w:lvl w:ilvl="5" w:tplc="4EF2F74C">
      <w:numFmt w:val="bullet"/>
      <w:lvlText w:val="•"/>
      <w:lvlJc w:val="left"/>
      <w:pPr>
        <w:ind w:left="6803" w:hanging="176"/>
      </w:pPr>
      <w:rPr>
        <w:rFonts w:hint="default"/>
      </w:rPr>
    </w:lvl>
    <w:lvl w:ilvl="6" w:tplc="DD104420">
      <w:numFmt w:val="bullet"/>
      <w:lvlText w:val="•"/>
      <w:lvlJc w:val="left"/>
      <w:pPr>
        <w:ind w:left="7823" w:hanging="176"/>
      </w:pPr>
      <w:rPr>
        <w:rFonts w:hint="default"/>
      </w:rPr>
    </w:lvl>
    <w:lvl w:ilvl="7" w:tplc="CCC4F592">
      <w:numFmt w:val="bullet"/>
      <w:lvlText w:val="•"/>
      <w:lvlJc w:val="left"/>
      <w:pPr>
        <w:ind w:left="8844" w:hanging="176"/>
      </w:pPr>
      <w:rPr>
        <w:rFonts w:hint="default"/>
      </w:rPr>
    </w:lvl>
    <w:lvl w:ilvl="8" w:tplc="6DD4BF50">
      <w:numFmt w:val="bullet"/>
      <w:lvlText w:val="•"/>
      <w:lvlJc w:val="left"/>
      <w:pPr>
        <w:ind w:left="9865" w:hanging="17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12"/>
    <w:rsid w:val="00520812"/>
    <w:rsid w:val="00773CC0"/>
    <w:rsid w:val="0089446C"/>
    <w:rsid w:val="00E93915"/>
    <w:rsid w:val="00F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</w:rPr>
  </w:style>
  <w:style w:type="paragraph" w:styleId="1">
    <w:name w:val="heading 1"/>
    <w:basedOn w:val="a"/>
    <w:uiPriority w:val="1"/>
    <w:qFormat/>
    <w:pPr>
      <w:ind w:left="17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7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3"/>
      <w:jc w:val="center"/>
    </w:pPr>
    <w:rPr>
      <w:rFonts w:ascii="Verdana" w:eastAsia="Verdana" w:hAnsi="Verdana" w:cs="Verdana"/>
    </w:rPr>
  </w:style>
  <w:style w:type="paragraph" w:styleId="a5">
    <w:name w:val="header"/>
    <w:basedOn w:val="a"/>
    <w:link w:val="a6"/>
    <w:uiPriority w:val="99"/>
    <w:unhideWhenUsed/>
    <w:rsid w:val="00773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CC0"/>
    <w:rPr>
      <w:rFonts w:ascii="Century Gothic" w:eastAsia="Century Gothic" w:hAnsi="Century Gothic" w:cs="Century Gothic"/>
    </w:rPr>
  </w:style>
  <w:style w:type="paragraph" w:styleId="a7">
    <w:name w:val="footer"/>
    <w:basedOn w:val="a"/>
    <w:link w:val="a8"/>
    <w:uiPriority w:val="99"/>
    <w:unhideWhenUsed/>
    <w:rsid w:val="00773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CC0"/>
    <w:rPr>
      <w:rFonts w:ascii="Century Gothic" w:eastAsia="Century Gothic" w:hAnsi="Century Gothic" w:cs="Century Gothic"/>
    </w:rPr>
  </w:style>
  <w:style w:type="paragraph" w:styleId="a9">
    <w:name w:val="Balloon Text"/>
    <w:basedOn w:val="a"/>
    <w:link w:val="aa"/>
    <w:uiPriority w:val="99"/>
    <w:semiHidden/>
    <w:unhideWhenUsed/>
    <w:rsid w:val="00773C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C0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</w:rPr>
  </w:style>
  <w:style w:type="paragraph" w:styleId="1">
    <w:name w:val="heading 1"/>
    <w:basedOn w:val="a"/>
    <w:uiPriority w:val="1"/>
    <w:qFormat/>
    <w:pPr>
      <w:ind w:left="17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7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3"/>
      <w:jc w:val="center"/>
    </w:pPr>
    <w:rPr>
      <w:rFonts w:ascii="Verdana" w:eastAsia="Verdana" w:hAnsi="Verdana" w:cs="Verdana"/>
    </w:rPr>
  </w:style>
  <w:style w:type="paragraph" w:styleId="a5">
    <w:name w:val="header"/>
    <w:basedOn w:val="a"/>
    <w:link w:val="a6"/>
    <w:uiPriority w:val="99"/>
    <w:unhideWhenUsed/>
    <w:rsid w:val="00773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CC0"/>
    <w:rPr>
      <w:rFonts w:ascii="Century Gothic" w:eastAsia="Century Gothic" w:hAnsi="Century Gothic" w:cs="Century Gothic"/>
    </w:rPr>
  </w:style>
  <w:style w:type="paragraph" w:styleId="a7">
    <w:name w:val="footer"/>
    <w:basedOn w:val="a"/>
    <w:link w:val="a8"/>
    <w:uiPriority w:val="99"/>
    <w:unhideWhenUsed/>
    <w:rsid w:val="00773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CC0"/>
    <w:rPr>
      <w:rFonts w:ascii="Century Gothic" w:eastAsia="Century Gothic" w:hAnsi="Century Gothic" w:cs="Century Gothic"/>
    </w:rPr>
  </w:style>
  <w:style w:type="paragraph" w:styleId="a9">
    <w:name w:val="Balloon Text"/>
    <w:basedOn w:val="a"/>
    <w:link w:val="aa"/>
    <w:uiPriority w:val="99"/>
    <w:semiHidden/>
    <w:unhideWhenUsed/>
    <w:rsid w:val="00773C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C0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Cocktail Tryp</vt:lpstr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Cocktail Tryp</dc:title>
  <dc:creator>Cris</dc:creator>
  <cp:lastModifiedBy>User</cp:lastModifiedBy>
  <cp:revision>3</cp:revision>
  <dcterms:created xsi:type="dcterms:W3CDTF">2017-08-14T09:02:00Z</dcterms:created>
  <dcterms:modified xsi:type="dcterms:W3CDTF">2017-08-14T09:10:00Z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2017-08-14T00:00:00Z</vt:filetime>
  </property>
</Properties>
</file>